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1A5" w:rsidRPr="00C113F2" w:rsidRDefault="002A11A5" w:rsidP="002A11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hAnsi="Arial" w:cs="Arial"/>
          <w:color w:val="000000" w:themeColor="text1"/>
          <w:kern w:val="0"/>
          <w:sz w:val="28"/>
          <w:szCs w:val="28"/>
        </w:rPr>
      </w:pPr>
      <w:r w:rsidRPr="00C113F2">
        <w:rPr>
          <w:rFonts w:ascii="Arial" w:hAnsi="Arial" w:cs="Arial"/>
          <w:i/>
          <w:color w:val="000000" w:themeColor="text1"/>
          <w:kern w:val="0"/>
          <w:sz w:val="28"/>
          <w:szCs w:val="28"/>
        </w:rPr>
        <w:t xml:space="preserve">Interactive comment on </w:t>
      </w:r>
      <w:r w:rsidRPr="00C113F2">
        <w:rPr>
          <w:rFonts w:ascii="Arial" w:hAnsi="Arial" w:cs="Arial"/>
          <w:color w:val="000000" w:themeColor="text1"/>
          <w:kern w:val="0"/>
          <w:sz w:val="28"/>
          <w:szCs w:val="28"/>
        </w:rPr>
        <w:t xml:space="preserve">“Responses of soil microbial communities and enzyme activities to nitrogen and phosphorus additions in Chinese ﬁr plantations of subtropical China” </w:t>
      </w:r>
      <w:r w:rsidRPr="00C113F2">
        <w:rPr>
          <w:rFonts w:ascii="Arial" w:hAnsi="Arial" w:cs="Arial"/>
          <w:i/>
          <w:color w:val="000000" w:themeColor="text1"/>
          <w:kern w:val="0"/>
          <w:sz w:val="28"/>
          <w:szCs w:val="28"/>
        </w:rPr>
        <w:t>by W. Y. Dong et al.</w:t>
      </w:r>
    </w:p>
    <w:p w:rsidR="003F1440" w:rsidRPr="00C113F2" w:rsidRDefault="002A11A5" w:rsidP="00093886">
      <w:pPr>
        <w:spacing w:line="360" w:lineRule="auto"/>
        <w:rPr>
          <w:rFonts w:ascii="Arial" w:eastAsia="宋体" w:hAnsi="Arial" w:cs="Arial"/>
          <w:i/>
          <w:color w:val="000000" w:themeColor="text1"/>
          <w:szCs w:val="21"/>
        </w:rPr>
      </w:pPr>
      <w:bookmarkStart w:id="0" w:name="OLE_LINK9"/>
      <w:bookmarkStart w:id="1" w:name="OLE_LINK10"/>
      <w:r w:rsidRPr="00C113F2">
        <w:rPr>
          <w:rFonts w:ascii="Arial" w:hAnsi="Arial" w:cs="Arial"/>
          <w:b/>
          <w:color w:val="000000" w:themeColor="text1"/>
          <w:szCs w:val="21"/>
        </w:rPr>
        <w:t xml:space="preserve">Comments in response to Referee </w:t>
      </w:r>
      <w:bookmarkEnd w:id="0"/>
      <w:bookmarkEnd w:id="1"/>
      <w:r w:rsidR="0023056D" w:rsidRPr="00C113F2">
        <w:rPr>
          <w:rFonts w:ascii="Arial" w:hAnsi="Arial" w:cs="Arial" w:hint="eastAsia"/>
          <w:b/>
          <w:color w:val="000000" w:themeColor="text1"/>
          <w:szCs w:val="21"/>
        </w:rPr>
        <w:t>3</w:t>
      </w:r>
      <w:r w:rsidR="003F1440" w:rsidRPr="00C113F2">
        <w:rPr>
          <w:rFonts w:ascii="Arial" w:eastAsia="宋体" w:hAnsi="Arial" w:cs="Arial"/>
          <w:i/>
          <w:color w:val="000000" w:themeColor="text1"/>
          <w:szCs w:val="21"/>
        </w:rPr>
        <w:t xml:space="preserve"> </w:t>
      </w:r>
    </w:p>
    <w:p w:rsidR="003F1440" w:rsidRPr="00C113F2" w:rsidRDefault="003F1440" w:rsidP="00093886">
      <w:pPr>
        <w:spacing w:line="360" w:lineRule="auto"/>
        <w:rPr>
          <w:rFonts w:ascii="Arial" w:eastAsia="宋体" w:hAnsi="Arial" w:cs="Arial"/>
          <w:i/>
          <w:color w:val="000000" w:themeColor="text1"/>
          <w:szCs w:val="21"/>
        </w:rPr>
      </w:pPr>
      <w:r w:rsidRPr="00C113F2">
        <w:rPr>
          <w:rFonts w:ascii="Arial" w:eastAsia="宋体" w:hAnsi="Arial" w:cs="Arial"/>
          <w:i/>
          <w:color w:val="000000" w:themeColor="text1"/>
          <w:szCs w:val="21"/>
        </w:rPr>
        <w:t xml:space="preserve">Dong and coauthors present a nice study investigating the effects of nitrogen and phosphorus addition to Chinese fir forest soils, focusing on soil enzyme activities and microbial community structure based on PLFA analyses. This paper is well written and clearly organized. The introduction nicely lays out the importance of understanding how nutrient additions affect soil enzyme and microbial activity, and the how previous studies have found a range of effects, leaving a complex puzzle of which studying nutrient effects in coniferous forest soils is an important piece. Overall, this study shows differential effects of different nutrient additions on soil chemistry and microbial enzyme activities in coniferous soils, with clear differences in enzyme activities and microbial communities between nitrogen and phosphorus addition regimes. While this paper is strong overall, I recommend a number of minor revisions prior to publication. Most important is justification of some of the methods and brief discussions of drawbacks or assumptions of the PLFA analyses. Additionally, some of the conclusions may be overstated, overemphasizing the role of Gram-positive bacteria in controlling soil enzyme activities. Provided the authors address these points I believe this manuscript will be appropriate for publication in Biogeosciences upon revision. </w:t>
      </w:r>
    </w:p>
    <w:p w:rsidR="00326BD9" w:rsidRPr="00C113F2" w:rsidRDefault="002A11A5" w:rsidP="00326BD9">
      <w:pPr>
        <w:spacing w:line="360" w:lineRule="auto"/>
        <w:rPr>
          <w:rFonts w:ascii="Arial" w:hAnsi="Arial" w:cs="Arial"/>
          <w:color w:val="000000" w:themeColor="text1"/>
          <w:kern w:val="0"/>
          <w:szCs w:val="21"/>
        </w:rPr>
      </w:pPr>
      <w:r w:rsidRPr="00C113F2">
        <w:rPr>
          <w:rFonts w:ascii="Arial" w:hAnsi="Arial" w:cs="Arial"/>
          <w:b/>
          <w:color w:val="000000" w:themeColor="text1"/>
          <w:szCs w:val="21"/>
        </w:rPr>
        <w:t>Response:</w:t>
      </w:r>
      <w:r w:rsidR="002657E8" w:rsidRPr="00C113F2">
        <w:rPr>
          <w:rFonts w:ascii="Arial" w:eastAsia="宋体" w:hAnsi="Arial" w:cs="Arial"/>
          <w:bCs/>
          <w:color w:val="000000" w:themeColor="text1"/>
          <w:szCs w:val="21"/>
        </w:rPr>
        <w:t xml:space="preserve">We are very grateful for your encouraging comments and look forward to publishing </w:t>
      </w:r>
      <w:r w:rsidR="002657E8" w:rsidRPr="00C113F2">
        <w:rPr>
          <w:rFonts w:ascii="Arial" w:eastAsia="宋体" w:hAnsi="Arial" w:cs="Arial" w:hint="eastAsia"/>
          <w:bCs/>
          <w:color w:val="000000" w:themeColor="text1"/>
          <w:szCs w:val="21"/>
        </w:rPr>
        <w:t xml:space="preserve">our manuscript </w:t>
      </w:r>
      <w:r w:rsidR="002657E8" w:rsidRPr="00C113F2">
        <w:rPr>
          <w:rFonts w:ascii="Arial" w:eastAsia="宋体" w:hAnsi="Arial" w:cs="Arial"/>
          <w:bCs/>
          <w:color w:val="000000" w:themeColor="text1"/>
          <w:szCs w:val="21"/>
        </w:rPr>
        <w:t xml:space="preserve">in </w:t>
      </w:r>
      <w:r w:rsidR="002657E8" w:rsidRPr="00C113F2">
        <w:rPr>
          <w:rFonts w:ascii="Arial" w:eastAsia="宋体" w:hAnsi="Arial" w:cs="Arial" w:hint="eastAsia"/>
          <w:bCs/>
          <w:color w:val="000000" w:themeColor="text1"/>
          <w:szCs w:val="21"/>
        </w:rPr>
        <w:t xml:space="preserve">this </w:t>
      </w:r>
      <w:r w:rsidR="002657E8" w:rsidRPr="00C113F2">
        <w:rPr>
          <w:rFonts w:ascii="Arial" w:eastAsia="宋体" w:hAnsi="Arial" w:cs="Arial"/>
          <w:bCs/>
          <w:color w:val="000000" w:themeColor="text1"/>
          <w:szCs w:val="21"/>
        </w:rPr>
        <w:t>international journal after m</w:t>
      </w:r>
      <w:r w:rsidR="002657E8" w:rsidRPr="00C113F2">
        <w:rPr>
          <w:rFonts w:ascii="Arial" w:eastAsia="宋体" w:hAnsi="Arial" w:cs="Arial" w:hint="eastAsia"/>
          <w:bCs/>
          <w:color w:val="000000" w:themeColor="text1"/>
          <w:szCs w:val="21"/>
        </w:rPr>
        <w:t>inor</w:t>
      </w:r>
      <w:r w:rsidR="002657E8" w:rsidRPr="00C113F2">
        <w:rPr>
          <w:rFonts w:ascii="Arial" w:eastAsia="宋体" w:hAnsi="Arial" w:cs="Arial"/>
          <w:bCs/>
          <w:color w:val="000000" w:themeColor="text1"/>
          <w:szCs w:val="21"/>
        </w:rPr>
        <w:t xml:space="preserve"> revision.</w:t>
      </w:r>
      <w:r w:rsidR="002657E8" w:rsidRPr="00C113F2">
        <w:rPr>
          <w:rFonts w:ascii="Arial" w:eastAsia="宋体" w:hAnsi="Arial" w:cs="Arial" w:hint="eastAsia"/>
          <w:bCs/>
          <w:color w:val="000000" w:themeColor="text1"/>
          <w:szCs w:val="21"/>
        </w:rPr>
        <w:t xml:space="preserve"> We have revised our manuscript according to the comments. Please refer to the following response for details.</w:t>
      </w:r>
      <w:r w:rsidR="00326BD9" w:rsidRPr="00C113F2">
        <w:rPr>
          <w:rFonts w:ascii="Arial" w:hAnsi="Arial" w:cs="Arial"/>
          <w:color w:val="000000" w:themeColor="text1"/>
          <w:szCs w:val="21"/>
        </w:rPr>
        <w:t xml:space="preserve"> T</w:t>
      </w:r>
      <w:r w:rsidR="00326BD9" w:rsidRPr="00C113F2">
        <w:rPr>
          <w:rFonts w:ascii="Arial" w:hAnsi="Arial" w:cs="Arial"/>
          <w:color w:val="000000" w:themeColor="text1"/>
          <w:kern w:val="0"/>
          <w:szCs w:val="21"/>
        </w:rPr>
        <w:t xml:space="preserve">he page and line numbers mentioned here refer to the latest revision of our manuscript simultaneously submitted with all figures as </w:t>
      </w:r>
      <w:r w:rsidR="00400057" w:rsidRPr="00C113F2">
        <w:rPr>
          <w:rFonts w:ascii="Arial" w:hAnsi="Arial" w:cs="Arial" w:hint="eastAsia"/>
          <w:color w:val="000000" w:themeColor="text1"/>
          <w:kern w:val="0"/>
          <w:szCs w:val="21"/>
        </w:rPr>
        <w:t xml:space="preserve">a </w:t>
      </w:r>
      <w:r w:rsidR="00326BD9" w:rsidRPr="00C113F2">
        <w:rPr>
          <w:rFonts w:ascii="Arial" w:hAnsi="Arial" w:cs="Arial"/>
          <w:color w:val="000000" w:themeColor="text1"/>
          <w:kern w:val="0"/>
          <w:szCs w:val="21"/>
        </w:rPr>
        <w:t xml:space="preserve">single PDF file. </w:t>
      </w:r>
    </w:p>
    <w:p w:rsidR="002657E8" w:rsidRPr="00C113F2" w:rsidRDefault="002657E8" w:rsidP="002657E8">
      <w:pPr>
        <w:spacing w:line="360" w:lineRule="auto"/>
        <w:rPr>
          <w:rFonts w:ascii="Arial" w:hAnsi="Arial" w:cs="Arial"/>
          <w:b/>
          <w:color w:val="000000" w:themeColor="text1"/>
          <w:szCs w:val="21"/>
        </w:rPr>
      </w:pPr>
    </w:p>
    <w:p w:rsidR="003F1440" w:rsidRPr="00C113F2" w:rsidRDefault="003F1440" w:rsidP="00093886">
      <w:pPr>
        <w:spacing w:line="360" w:lineRule="auto"/>
        <w:rPr>
          <w:rFonts w:ascii="Arial" w:eastAsia="宋体" w:hAnsi="Arial" w:cs="Arial"/>
          <w:i/>
          <w:color w:val="000000" w:themeColor="text1"/>
          <w:szCs w:val="21"/>
        </w:rPr>
      </w:pPr>
      <w:r w:rsidRPr="00C113F2">
        <w:rPr>
          <w:rFonts w:ascii="Arial" w:eastAsia="宋体" w:hAnsi="Arial" w:cs="Arial"/>
          <w:i/>
          <w:color w:val="000000" w:themeColor="text1"/>
          <w:szCs w:val="21"/>
        </w:rPr>
        <w:t xml:space="preserve">SPECIFIC COMMENTS </w:t>
      </w:r>
    </w:p>
    <w:p w:rsidR="003F1440" w:rsidRPr="00C113F2" w:rsidRDefault="002A11A5" w:rsidP="00093886">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1</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6 lines 7-9: Why were these three enzymes selected for enzyme activities? How are they important? Make sure a reader not intimately familiar with the PLFA literature </w:t>
      </w:r>
      <w:r w:rsidR="003F1440" w:rsidRPr="00C113F2">
        <w:rPr>
          <w:rFonts w:ascii="Arial" w:eastAsia="宋体" w:hAnsi="Arial" w:cs="Arial"/>
          <w:i/>
          <w:color w:val="000000" w:themeColor="text1"/>
          <w:szCs w:val="21"/>
        </w:rPr>
        <w:lastRenderedPageBreak/>
        <w:t xml:space="preserve">understands why these three enzymes were selected for activity measurements and what these enzymes actually do. </w:t>
      </w:r>
    </w:p>
    <w:p w:rsidR="00093886" w:rsidRPr="00C113F2" w:rsidRDefault="00093886" w:rsidP="00093886">
      <w:pPr>
        <w:spacing w:line="360" w:lineRule="auto"/>
        <w:rPr>
          <w:rFonts w:ascii="Times New Roman" w:eastAsia="宋体" w:hAnsi="Times New Roman" w:cs="Times New Roman"/>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color w:val="000000" w:themeColor="text1"/>
          <w:szCs w:val="21"/>
        </w:rPr>
        <w:t xml:space="preserve"> Extracellular enzymes catalyze the</w:t>
      </w:r>
      <w:r w:rsidRPr="00C113F2">
        <w:rPr>
          <w:rFonts w:ascii="Arial" w:eastAsia="宋体" w:hAnsi="Arial" w:cs="Arial" w:hint="eastAsia"/>
          <w:color w:val="000000" w:themeColor="text1"/>
          <w:szCs w:val="21"/>
        </w:rPr>
        <w:t xml:space="preserve"> </w:t>
      </w:r>
      <w:r w:rsidRPr="00C113F2">
        <w:rPr>
          <w:rFonts w:ascii="Arial" w:eastAsia="宋体" w:hAnsi="Arial" w:cs="Arial"/>
          <w:color w:val="000000" w:themeColor="text1"/>
          <w:szCs w:val="21"/>
        </w:rPr>
        <w:t>initial, rate-limiting step of decomposition and nutrient</w:t>
      </w:r>
      <w:r w:rsidRPr="00C113F2">
        <w:rPr>
          <w:rFonts w:ascii="Arial" w:eastAsia="宋体" w:hAnsi="Arial" w:cs="Arial" w:hint="eastAsia"/>
          <w:color w:val="000000" w:themeColor="text1"/>
          <w:szCs w:val="21"/>
        </w:rPr>
        <w:t xml:space="preserve"> </w:t>
      </w:r>
      <w:r w:rsidRPr="00C113F2">
        <w:rPr>
          <w:rFonts w:ascii="Arial" w:eastAsia="宋体" w:hAnsi="Arial" w:cs="Arial"/>
          <w:color w:val="000000" w:themeColor="text1"/>
          <w:szCs w:val="21"/>
        </w:rPr>
        <w:t>mineralization.</w:t>
      </w:r>
      <w:r w:rsidRPr="00C113F2">
        <w:rPr>
          <w:rFonts w:ascii="Arial" w:eastAsia="宋体" w:hAnsi="Arial" w:cs="Arial" w:hint="eastAsia"/>
          <w:color w:val="000000" w:themeColor="text1"/>
          <w:szCs w:val="21"/>
        </w:rPr>
        <w:t xml:space="preserve"> In this study, we chose three </w:t>
      </w:r>
      <w:r w:rsidRPr="00C113F2">
        <w:rPr>
          <w:rFonts w:ascii="Arial" w:eastAsia="宋体" w:hAnsi="Arial" w:cs="Arial"/>
          <w:color w:val="000000" w:themeColor="text1"/>
          <w:szCs w:val="21"/>
        </w:rPr>
        <w:t>important</w:t>
      </w:r>
      <w:r w:rsidRPr="00C113F2">
        <w:rPr>
          <w:rFonts w:ascii="Arial" w:eastAsia="宋体" w:hAnsi="Arial" w:cs="Arial" w:hint="eastAsia"/>
          <w:color w:val="000000" w:themeColor="text1"/>
          <w:szCs w:val="21"/>
        </w:rPr>
        <w:t xml:space="preserve"> </w:t>
      </w:r>
      <w:r w:rsidRPr="00C113F2">
        <w:rPr>
          <w:rFonts w:ascii="Arial" w:eastAsia="宋体" w:hAnsi="Arial" w:cs="Arial"/>
          <w:color w:val="000000" w:themeColor="text1"/>
          <w:szCs w:val="21"/>
        </w:rPr>
        <w:t>hydrolytic</w:t>
      </w:r>
      <w:r w:rsidRPr="00C113F2">
        <w:rPr>
          <w:rFonts w:ascii="Arial" w:eastAsia="宋体" w:hAnsi="Arial" w:cs="Arial" w:hint="eastAsia"/>
          <w:color w:val="000000" w:themeColor="text1"/>
          <w:szCs w:val="21"/>
        </w:rPr>
        <w:t xml:space="preserve"> enzymes: one </w:t>
      </w:r>
      <w:r w:rsidRPr="00C113F2">
        <w:rPr>
          <w:rFonts w:ascii="Arial" w:eastAsia="宋体" w:hAnsi="Arial" w:cs="Arial"/>
          <w:color w:val="000000" w:themeColor="text1"/>
          <w:szCs w:val="21"/>
        </w:rPr>
        <w:t>carbon-acquiring enzyme (βG), one nitrogen-acquiring enzyme (NAG) and one organic phosphorus-acquiring enzyme</w:t>
      </w:r>
      <w:r w:rsidRPr="00C113F2">
        <w:rPr>
          <w:rFonts w:ascii="Arial" w:eastAsia="宋体" w:hAnsi="Arial" w:cs="Arial" w:hint="eastAsia"/>
          <w:color w:val="000000" w:themeColor="text1"/>
          <w:szCs w:val="21"/>
        </w:rPr>
        <w:t xml:space="preserve"> </w:t>
      </w:r>
      <w:r w:rsidRPr="00C113F2">
        <w:rPr>
          <w:rFonts w:ascii="Arial" w:eastAsia="宋体" w:hAnsi="Arial" w:cs="Arial"/>
          <w:color w:val="000000" w:themeColor="text1"/>
          <w:szCs w:val="21"/>
        </w:rPr>
        <w:t xml:space="preserve">(aP). In the “Introduction”, we have </w:t>
      </w:r>
      <w:r w:rsidRPr="00C113F2">
        <w:rPr>
          <w:rFonts w:ascii="Arial" w:eastAsia="宋体" w:hAnsi="Arial" w:cs="Arial" w:hint="eastAsia"/>
          <w:color w:val="000000" w:themeColor="text1"/>
          <w:szCs w:val="21"/>
        </w:rPr>
        <w:t xml:space="preserve">added </w:t>
      </w:r>
      <w:r w:rsidRPr="00C113F2">
        <w:rPr>
          <w:rFonts w:ascii="Arial" w:eastAsia="宋体" w:hAnsi="Arial" w:cs="Arial"/>
          <w:color w:val="000000" w:themeColor="text1"/>
          <w:szCs w:val="21"/>
        </w:rPr>
        <w:t>the function</w:t>
      </w:r>
      <w:r w:rsidRPr="00C113F2">
        <w:rPr>
          <w:rFonts w:ascii="Arial" w:eastAsia="宋体" w:hAnsi="Arial" w:cs="Arial" w:hint="eastAsia"/>
          <w:color w:val="000000" w:themeColor="text1"/>
          <w:szCs w:val="21"/>
        </w:rPr>
        <w:t>s</w:t>
      </w:r>
      <w:r w:rsidRPr="00C113F2">
        <w:rPr>
          <w:rFonts w:ascii="Arial" w:eastAsia="宋体" w:hAnsi="Arial" w:cs="Arial"/>
          <w:color w:val="000000" w:themeColor="text1"/>
          <w:szCs w:val="21"/>
        </w:rPr>
        <w:t xml:space="preserve"> of </w:t>
      </w:r>
      <w:r w:rsidRPr="00C113F2">
        <w:rPr>
          <w:rFonts w:ascii="Arial" w:eastAsia="宋体" w:hAnsi="Arial" w:cs="Arial" w:hint="eastAsia"/>
          <w:color w:val="000000" w:themeColor="text1"/>
          <w:szCs w:val="21"/>
        </w:rPr>
        <w:t xml:space="preserve">the </w:t>
      </w:r>
      <w:r w:rsidRPr="00C113F2">
        <w:rPr>
          <w:rFonts w:ascii="Arial" w:eastAsia="宋体" w:hAnsi="Arial" w:cs="Arial"/>
          <w:color w:val="000000" w:themeColor="text1"/>
          <w:szCs w:val="21"/>
        </w:rPr>
        <w:t>three enzymes on P</w:t>
      </w:r>
      <w:r w:rsidRPr="00C113F2">
        <w:rPr>
          <w:rFonts w:ascii="Arial" w:eastAsia="宋体" w:hAnsi="Arial" w:cs="Arial" w:hint="eastAsia"/>
          <w:color w:val="000000" w:themeColor="text1"/>
          <w:szCs w:val="21"/>
        </w:rPr>
        <w:t>3</w:t>
      </w:r>
      <w:r w:rsidRPr="00C113F2">
        <w:rPr>
          <w:rFonts w:ascii="Arial" w:eastAsia="宋体" w:hAnsi="Arial" w:cs="Arial"/>
          <w:color w:val="000000" w:themeColor="text1"/>
          <w:szCs w:val="21"/>
        </w:rPr>
        <w:t>, L</w:t>
      </w:r>
      <w:r w:rsidR="00A74B43" w:rsidRPr="00C113F2">
        <w:rPr>
          <w:rFonts w:ascii="Arial" w:eastAsia="宋体" w:hAnsi="Arial" w:cs="Arial" w:hint="eastAsia"/>
          <w:color w:val="000000" w:themeColor="text1"/>
          <w:szCs w:val="21"/>
        </w:rPr>
        <w:t>27</w:t>
      </w:r>
      <w:r w:rsidR="0023056D" w:rsidRPr="00C113F2">
        <w:rPr>
          <w:rFonts w:ascii="Arial" w:eastAsia="宋体" w:hAnsi="Arial" w:cs="Arial" w:hint="eastAsia"/>
          <w:color w:val="000000" w:themeColor="text1"/>
          <w:szCs w:val="21"/>
        </w:rPr>
        <w:t xml:space="preserve"> </w:t>
      </w:r>
      <w:r w:rsidRPr="00C113F2">
        <w:rPr>
          <w:rFonts w:ascii="Arial" w:eastAsia="宋体" w:hAnsi="Arial" w:cs="Arial"/>
          <w:color w:val="000000" w:themeColor="text1"/>
          <w:szCs w:val="21"/>
        </w:rPr>
        <w:t xml:space="preserve">to </w:t>
      </w:r>
      <w:r w:rsidR="0023056D" w:rsidRPr="00C113F2">
        <w:rPr>
          <w:rFonts w:ascii="Arial" w:eastAsia="宋体" w:hAnsi="Arial" w:cs="Arial" w:hint="eastAsia"/>
          <w:color w:val="000000" w:themeColor="text1"/>
          <w:szCs w:val="21"/>
        </w:rPr>
        <w:t>P4,L</w:t>
      </w:r>
      <w:r w:rsidR="00A74B43" w:rsidRPr="00C113F2">
        <w:rPr>
          <w:rFonts w:ascii="Arial" w:eastAsia="宋体" w:hAnsi="Arial" w:cs="Arial" w:hint="eastAsia"/>
          <w:color w:val="000000" w:themeColor="text1"/>
          <w:szCs w:val="21"/>
        </w:rPr>
        <w:t>2</w:t>
      </w:r>
      <w:r w:rsidRPr="00C113F2">
        <w:rPr>
          <w:rFonts w:ascii="Arial" w:eastAsia="宋体" w:hAnsi="Arial" w:cs="Arial"/>
          <w:color w:val="000000" w:themeColor="text1"/>
          <w:szCs w:val="21"/>
        </w:rPr>
        <w:t xml:space="preserve"> as follows: “</w:t>
      </w:r>
      <w:r w:rsidR="00400057" w:rsidRPr="00C113F2">
        <w:rPr>
          <w:rFonts w:ascii="Arial" w:eastAsia="宋体" w:hAnsi="Arial" w:cs="Arial" w:hint="eastAsia"/>
          <w:color w:val="000000" w:themeColor="text1"/>
          <w:sz w:val="18"/>
          <w:szCs w:val="18"/>
        </w:rPr>
        <w:t xml:space="preserve">Hydrolytic enzymes control the decomposition of many biological macromolecules that are abundant in plant litter and soil such as cellulose, hemicellulose, chitin, and protein (Allison et al., 2007). For our study we chose three enzymes that are related to the soil oganic carbon cycle, </w:t>
      </w:r>
      <w:r w:rsidR="00400057" w:rsidRPr="00C113F2">
        <w:rPr>
          <w:rFonts w:ascii="Arial" w:eastAsia="宋体" w:hAnsi="Arial" w:cs="Arial" w:hint="eastAsia"/>
          <w:color w:val="000000" w:themeColor="text1"/>
          <w:sz w:val="18"/>
          <w:szCs w:val="18"/>
        </w:rPr>
        <w:t>β</w:t>
      </w:r>
      <w:r w:rsidR="00400057" w:rsidRPr="00C113F2">
        <w:rPr>
          <w:rFonts w:ascii="Arial" w:eastAsia="宋体" w:hAnsi="Arial" w:cs="Arial" w:hint="eastAsia"/>
          <w:color w:val="000000" w:themeColor="text1"/>
          <w:sz w:val="18"/>
          <w:szCs w:val="18"/>
        </w:rPr>
        <w:t>-Glucosidase (</w:t>
      </w:r>
      <w:r w:rsidR="00400057" w:rsidRPr="00C113F2">
        <w:rPr>
          <w:rFonts w:ascii="Arial" w:eastAsia="宋体" w:hAnsi="Arial" w:cs="Arial" w:hint="eastAsia"/>
          <w:color w:val="000000" w:themeColor="text1"/>
          <w:sz w:val="18"/>
          <w:szCs w:val="18"/>
        </w:rPr>
        <w:t>β</w:t>
      </w:r>
      <w:r w:rsidR="00400057" w:rsidRPr="00C113F2">
        <w:rPr>
          <w:rFonts w:ascii="Arial" w:eastAsia="宋体" w:hAnsi="Arial" w:cs="Arial" w:hint="eastAsia"/>
          <w:color w:val="000000" w:themeColor="text1"/>
          <w:sz w:val="18"/>
          <w:szCs w:val="18"/>
        </w:rPr>
        <w:t>G) mainly releases glucose from cellulose and plays an important role in C cycling. N-acetyl-</w:t>
      </w:r>
      <w:r w:rsidR="00400057" w:rsidRPr="00C113F2">
        <w:rPr>
          <w:rFonts w:ascii="Arial" w:eastAsia="宋体" w:hAnsi="Arial" w:cs="Arial" w:hint="eastAsia"/>
          <w:color w:val="000000" w:themeColor="text1"/>
          <w:sz w:val="18"/>
          <w:szCs w:val="18"/>
        </w:rPr>
        <w:t>β</w:t>
      </w:r>
      <w:r w:rsidR="00400057" w:rsidRPr="00C113F2">
        <w:rPr>
          <w:rFonts w:ascii="Arial" w:eastAsia="宋体" w:hAnsi="Arial" w:cs="Arial" w:hint="eastAsia"/>
          <w:color w:val="000000" w:themeColor="text1"/>
          <w:sz w:val="18"/>
          <w:szCs w:val="18"/>
        </w:rPr>
        <w:t>-D-glucosaminidase (NAG) mainly releases N-acetyl-</w:t>
      </w:r>
      <w:r w:rsidR="00400057" w:rsidRPr="00C113F2">
        <w:rPr>
          <w:rFonts w:ascii="Arial" w:eastAsia="宋体" w:hAnsi="Arial" w:cs="Arial" w:hint="eastAsia"/>
          <w:color w:val="000000" w:themeColor="text1"/>
          <w:sz w:val="18"/>
          <w:szCs w:val="18"/>
        </w:rPr>
        <w:t>β</w:t>
      </w:r>
      <w:r w:rsidR="00400057" w:rsidRPr="00C113F2">
        <w:rPr>
          <w:rFonts w:ascii="Arial" w:eastAsia="宋体" w:hAnsi="Arial" w:cs="Arial" w:hint="eastAsia"/>
          <w:color w:val="000000" w:themeColor="text1"/>
          <w:sz w:val="18"/>
          <w:szCs w:val="18"/>
        </w:rPr>
        <w:t>-D-glucosamine from the terminal non-reducing ends of chitooligosaccharides and plays an important role in N cycling. Acid phosphatase (aP) mainly releases phosphate groups, and plays an essential role in P cycling (Stone et al., 2012). The production of such enzymes by microbes is closely related to the balance between the availability of and the demand for nutrients.</w:t>
      </w:r>
      <w:r w:rsidRPr="00C113F2">
        <w:rPr>
          <w:rFonts w:ascii="Arial" w:eastAsia="宋体" w:hAnsi="Arial" w:cs="Arial"/>
          <w:color w:val="000000" w:themeColor="text1"/>
          <w:sz w:val="18"/>
          <w:szCs w:val="18"/>
        </w:rPr>
        <w:t>”</w:t>
      </w:r>
    </w:p>
    <w:p w:rsidR="00093886" w:rsidRPr="00C113F2" w:rsidRDefault="00093886">
      <w:pPr>
        <w:rPr>
          <w:rFonts w:hint="eastAsia"/>
          <w:color w:val="000000" w:themeColor="text1"/>
        </w:rPr>
      </w:pPr>
    </w:p>
    <w:p w:rsidR="003F1440" w:rsidRPr="00C113F2" w:rsidRDefault="002A11A5" w:rsidP="00607F87">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2</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10 lines 24-28: This paragraph is vague and should be removed. True, G+ bacteria outnumbered G- bacteria in fertilized treatments, but also in controls, and this ratio does not appear to change with fertilization (Fig. 3 e,f and p. 8 lines 6-7). So there does not seem to be any effect on G+ bacteria over G- bacteria, but rather effects on both populations as the whole bacterial population increases. This does not seem like evidence that G+ bacteria have “stronger environmental adaptability” than G- bacteria, a phrase that does not say anything specific anyway. </w:t>
      </w:r>
    </w:p>
    <w:p w:rsidR="00607F87" w:rsidRPr="00C113F2" w:rsidRDefault="00607F87" w:rsidP="00607F87">
      <w:pPr>
        <w:spacing w:line="360" w:lineRule="auto"/>
        <w:rPr>
          <w:rFonts w:ascii="Arial" w:eastAsia="宋体" w:hAnsi="Arial" w:cs="Arial"/>
          <w:i/>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color w:val="000000" w:themeColor="text1"/>
          <w:szCs w:val="21"/>
        </w:rPr>
        <w:t xml:space="preserve"> </w:t>
      </w:r>
      <w:r w:rsidRPr="00C113F2">
        <w:rPr>
          <w:rFonts w:ascii="Arial" w:hAnsi="Arial" w:cs="Arial" w:hint="eastAsia"/>
          <w:bCs/>
          <w:color w:val="000000" w:themeColor="text1"/>
          <w:szCs w:val="21"/>
        </w:rPr>
        <w:t xml:space="preserve">Thank you for comments. </w:t>
      </w:r>
      <w:r w:rsidRPr="00C113F2">
        <w:rPr>
          <w:rFonts w:ascii="Arial" w:eastAsia="宋体" w:hAnsi="Arial" w:cs="Arial" w:hint="eastAsia"/>
          <w:color w:val="000000" w:themeColor="text1"/>
          <w:szCs w:val="21"/>
        </w:rPr>
        <w:t xml:space="preserve">We have </w:t>
      </w:r>
      <w:r w:rsidR="00315E99" w:rsidRPr="00C113F2">
        <w:rPr>
          <w:rFonts w:ascii="Arial" w:eastAsia="宋体" w:hAnsi="Arial" w:cs="Arial" w:hint="eastAsia"/>
          <w:color w:val="000000" w:themeColor="text1"/>
          <w:szCs w:val="21"/>
        </w:rPr>
        <w:t>deleted</w:t>
      </w:r>
      <w:r w:rsidRPr="00C113F2">
        <w:rPr>
          <w:rFonts w:ascii="Arial" w:eastAsia="宋体" w:hAnsi="Arial" w:cs="Arial" w:hint="eastAsia"/>
          <w:color w:val="000000" w:themeColor="text1"/>
          <w:szCs w:val="21"/>
        </w:rPr>
        <w:t xml:space="preserve"> the paragraph.</w:t>
      </w:r>
    </w:p>
    <w:p w:rsidR="003F1440" w:rsidRPr="00C113F2" w:rsidRDefault="003F1440">
      <w:pPr>
        <w:rPr>
          <w:rFonts w:hint="eastAsia"/>
          <w:color w:val="000000" w:themeColor="text1"/>
        </w:rPr>
      </w:pPr>
    </w:p>
    <w:p w:rsidR="003F1440" w:rsidRPr="00C113F2" w:rsidRDefault="0028103D" w:rsidP="008B5440">
      <w:pPr>
        <w:spacing w:line="360" w:lineRule="auto"/>
        <w:rPr>
          <w:rFonts w:hint="eastAsia"/>
          <w:color w:val="000000" w:themeColor="text1"/>
        </w:rPr>
      </w:pP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3</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11 lines 20-23, p. 12 lines 11-12: Be careful of </w:t>
      </w:r>
      <w:bookmarkStart w:id="2" w:name="OLE_LINK73"/>
      <w:bookmarkStart w:id="3" w:name="OLE_LINK74"/>
      <w:r w:rsidR="003F1440" w:rsidRPr="00C113F2">
        <w:rPr>
          <w:rFonts w:ascii="Arial" w:eastAsia="宋体" w:hAnsi="Arial" w:cs="Arial"/>
          <w:i/>
          <w:color w:val="000000" w:themeColor="text1"/>
          <w:szCs w:val="21"/>
        </w:rPr>
        <w:t>overinterpreting these data</w:t>
      </w:r>
      <w:bookmarkEnd w:id="2"/>
      <w:bookmarkEnd w:id="3"/>
      <w:r w:rsidR="003F1440" w:rsidRPr="00C113F2">
        <w:rPr>
          <w:rFonts w:ascii="Arial" w:eastAsia="宋体" w:hAnsi="Arial" w:cs="Arial"/>
          <w:i/>
          <w:color w:val="000000" w:themeColor="text1"/>
          <w:szCs w:val="21"/>
        </w:rPr>
        <w:t xml:space="preserve">. True, all three enzyme activities are correlating with G+ PLFAs, but Table 3 also shows at least 2 of the enzyme activities are also correlated with total PLFAs and strongly correlated with bacterial PLFAs and actinomycete PLFAs in addition to G+ PLFAs. Therefore it does not seem reasonable to conclude the correlation between enzyme activities and G+ PLFAs </w:t>
      </w:r>
      <w:r w:rsidR="003F1440" w:rsidRPr="00C113F2">
        <w:rPr>
          <w:rFonts w:ascii="Arial" w:eastAsia="宋体" w:hAnsi="Arial" w:cs="Arial"/>
          <w:i/>
          <w:color w:val="000000" w:themeColor="text1"/>
          <w:szCs w:val="21"/>
        </w:rPr>
        <w:lastRenderedPageBreak/>
        <w:t xml:space="preserve">means enzyme activities are regulated by G+ biomass, as much of the activity could just as likely be regulated by other bacterial (including actinomycete) biomass as well. -In general, how are PLFA profiles or abundance related to other techniques commonly used to measure microbial diversity and abundance? Is it possible to infer any taxonomic information from PLFAs other than G+, G-, and actinomycetes? These are very broad groups of bacteria. If not, the conclusions of the study are not affected, but this should be noted as a drawback of this method somewhere in the introduction or discussion. </w:t>
      </w:r>
    </w:p>
    <w:p w:rsidR="003066D4" w:rsidRPr="00C113F2" w:rsidRDefault="003066D4" w:rsidP="00F16B91">
      <w:pPr>
        <w:spacing w:line="360" w:lineRule="auto"/>
        <w:rPr>
          <w:rFonts w:ascii="Arial" w:eastAsia="宋体" w:hAnsi="Arial" w:cs="Arial"/>
          <w:b/>
          <w:color w:val="000000" w:themeColor="text1"/>
          <w:szCs w:val="21"/>
        </w:rPr>
      </w:pPr>
      <w:bookmarkStart w:id="4" w:name="OLE_LINK79"/>
      <w:bookmarkStart w:id="5" w:name="OLE_LINK80"/>
      <w:r w:rsidRPr="00C113F2">
        <w:rPr>
          <w:rFonts w:ascii="Arial" w:eastAsia="宋体" w:hAnsi="Arial" w:cs="Arial"/>
          <w:b/>
          <w:color w:val="000000" w:themeColor="text1"/>
          <w:szCs w:val="21"/>
        </w:rPr>
        <w:t>Response:</w:t>
      </w:r>
      <w:bookmarkEnd w:id="4"/>
      <w:bookmarkEnd w:id="5"/>
      <w:r w:rsidRPr="00C113F2">
        <w:rPr>
          <w:rFonts w:ascii="Arial" w:eastAsia="宋体" w:hAnsi="Arial" w:cs="Arial"/>
          <w:b/>
          <w:color w:val="000000" w:themeColor="text1"/>
          <w:szCs w:val="21"/>
        </w:rPr>
        <w:t xml:space="preserve"> </w:t>
      </w:r>
      <w:r w:rsidR="00515B6E" w:rsidRPr="00C113F2">
        <w:rPr>
          <w:rFonts w:ascii="Arial" w:eastAsia="宋体" w:hAnsi="Arial" w:cs="Arial" w:hint="eastAsia"/>
          <w:color w:val="000000" w:themeColor="text1"/>
          <w:szCs w:val="21"/>
        </w:rPr>
        <w:t xml:space="preserve">Thank you for the comments. We have </w:t>
      </w:r>
      <w:r w:rsidR="00315E99" w:rsidRPr="00C113F2">
        <w:rPr>
          <w:rFonts w:ascii="Arial" w:eastAsia="宋体" w:hAnsi="Arial" w:cs="Arial" w:hint="eastAsia"/>
          <w:color w:val="000000" w:themeColor="text1"/>
          <w:szCs w:val="21"/>
        </w:rPr>
        <w:t xml:space="preserve">deleted </w:t>
      </w:r>
      <w:r w:rsidR="00515B6E" w:rsidRPr="00C113F2">
        <w:rPr>
          <w:rFonts w:ascii="Arial" w:eastAsia="宋体" w:hAnsi="Arial" w:cs="Arial" w:hint="eastAsia"/>
          <w:color w:val="000000" w:themeColor="text1"/>
          <w:szCs w:val="21"/>
        </w:rPr>
        <w:t xml:space="preserve">the </w:t>
      </w:r>
      <w:r w:rsidR="00515B6E" w:rsidRPr="00C113F2">
        <w:rPr>
          <w:rFonts w:ascii="Arial" w:eastAsia="宋体" w:hAnsi="Arial" w:cs="Arial"/>
          <w:color w:val="000000" w:themeColor="text1"/>
          <w:szCs w:val="21"/>
        </w:rPr>
        <w:t xml:space="preserve">sentence to avoid </w:t>
      </w:r>
      <w:r w:rsidR="00C70F7A" w:rsidRPr="00C113F2">
        <w:rPr>
          <w:rFonts w:ascii="Arial" w:eastAsia="宋体" w:hAnsi="Arial" w:cs="Arial"/>
          <w:color w:val="000000" w:themeColor="text1"/>
          <w:szCs w:val="21"/>
        </w:rPr>
        <w:t>over interpreting</w:t>
      </w:r>
      <w:r w:rsidR="00515B6E" w:rsidRPr="00C113F2">
        <w:rPr>
          <w:rFonts w:ascii="Arial" w:eastAsia="宋体" w:hAnsi="Arial" w:cs="Arial"/>
          <w:color w:val="000000" w:themeColor="text1"/>
          <w:szCs w:val="21"/>
        </w:rPr>
        <w:t xml:space="preserve"> </w:t>
      </w:r>
      <w:r w:rsidR="00C70F7A" w:rsidRPr="00C113F2">
        <w:rPr>
          <w:rFonts w:ascii="Arial" w:eastAsia="宋体" w:hAnsi="Arial" w:cs="Arial" w:hint="eastAsia"/>
          <w:color w:val="000000" w:themeColor="text1"/>
          <w:szCs w:val="21"/>
        </w:rPr>
        <w:t>our study results</w:t>
      </w:r>
      <w:r w:rsidR="000A48E2" w:rsidRPr="00C113F2">
        <w:rPr>
          <w:rFonts w:ascii="Arial" w:eastAsia="宋体" w:hAnsi="Arial" w:cs="Arial" w:hint="eastAsia"/>
          <w:color w:val="000000" w:themeColor="text1"/>
          <w:szCs w:val="21"/>
        </w:rPr>
        <w:t>.</w:t>
      </w:r>
      <w:r w:rsidR="00515B6E" w:rsidRPr="00C113F2">
        <w:rPr>
          <w:rFonts w:ascii="Arial" w:eastAsia="宋体" w:hAnsi="Arial" w:cs="Arial" w:hint="eastAsia"/>
          <w:color w:val="000000" w:themeColor="text1"/>
          <w:szCs w:val="21"/>
        </w:rPr>
        <w:t xml:space="preserve"> Additionally, t</w:t>
      </w:r>
      <w:r w:rsidRPr="00C113F2">
        <w:rPr>
          <w:rFonts w:ascii="Arial" w:eastAsia="宋体" w:hAnsi="Arial" w:cs="Arial"/>
          <w:color w:val="000000" w:themeColor="text1"/>
          <w:szCs w:val="21"/>
        </w:rPr>
        <w:t xml:space="preserve">he biomass of groups such as gram-negative bacteria, gram-positive bacteria, actinomycetes, </w:t>
      </w:r>
      <w:r w:rsidR="00315E99" w:rsidRPr="00C113F2">
        <w:rPr>
          <w:rFonts w:ascii="Arial" w:eastAsia="宋体" w:hAnsi="Arial" w:cs="Arial" w:hint="eastAsia"/>
          <w:color w:val="000000" w:themeColor="text1"/>
          <w:szCs w:val="21"/>
        </w:rPr>
        <w:t xml:space="preserve">and </w:t>
      </w:r>
      <w:r w:rsidRPr="00C113F2">
        <w:rPr>
          <w:rFonts w:ascii="Arial" w:eastAsia="宋体" w:hAnsi="Arial" w:cs="Arial"/>
          <w:color w:val="000000" w:themeColor="text1"/>
          <w:szCs w:val="21"/>
        </w:rPr>
        <w:t>fungi can be estimated by determining the concentration of so-called signature fatty acids</w:t>
      </w:r>
      <w:r w:rsidRPr="00C113F2">
        <w:rPr>
          <w:rFonts w:ascii="Arial" w:eastAsia="宋体" w:hAnsi="Arial" w:cs="Arial" w:hint="eastAsia"/>
          <w:color w:val="000000" w:themeColor="text1"/>
          <w:szCs w:val="21"/>
        </w:rPr>
        <w:t>,</w:t>
      </w:r>
      <w:r w:rsidRPr="00C113F2">
        <w:rPr>
          <w:rFonts w:ascii="Arial" w:eastAsia="宋体" w:hAnsi="Arial" w:cs="Arial"/>
          <w:color w:val="000000" w:themeColor="text1"/>
          <w:szCs w:val="21"/>
        </w:rPr>
        <w:t xml:space="preserve"> which are specific for a given group</w:t>
      </w:r>
      <w:r w:rsidRPr="00C113F2">
        <w:rPr>
          <w:rFonts w:ascii="Arial" w:eastAsia="宋体" w:hAnsi="Arial" w:cs="Arial" w:hint="eastAsia"/>
          <w:color w:val="000000" w:themeColor="text1"/>
          <w:szCs w:val="21"/>
        </w:rPr>
        <w:t>.</w:t>
      </w:r>
      <w:r w:rsidRPr="00C113F2">
        <w:rPr>
          <w:color w:val="000000" w:themeColor="text1"/>
        </w:rPr>
        <w:t xml:space="preserve"> </w:t>
      </w:r>
      <w:r w:rsidR="00F16B91" w:rsidRPr="00C113F2">
        <w:rPr>
          <w:rFonts w:ascii="Arial" w:eastAsia="宋体" w:hAnsi="Arial" w:cs="Arial" w:hint="eastAsia"/>
          <w:color w:val="000000" w:themeColor="text1"/>
          <w:szCs w:val="21"/>
        </w:rPr>
        <w:t>Therefore, t</w:t>
      </w:r>
      <w:r w:rsidRPr="00C113F2">
        <w:rPr>
          <w:rFonts w:ascii="Arial" w:eastAsia="宋体" w:hAnsi="Arial" w:cs="Arial"/>
          <w:color w:val="000000" w:themeColor="text1"/>
          <w:szCs w:val="21"/>
        </w:rPr>
        <w:t xml:space="preserve">he fatty acid pattern is used to determine community composition and </w:t>
      </w:r>
      <w:r w:rsidRPr="00C113F2">
        <w:rPr>
          <w:rFonts w:ascii="Arial" w:eastAsia="宋体" w:hAnsi="Arial" w:cs="Arial" w:hint="eastAsia"/>
          <w:color w:val="000000" w:themeColor="text1"/>
          <w:szCs w:val="21"/>
        </w:rPr>
        <w:t>is</w:t>
      </w:r>
      <w:r w:rsidRPr="00C113F2">
        <w:rPr>
          <w:rFonts w:ascii="Arial" w:eastAsia="宋体" w:hAnsi="Arial" w:cs="Arial"/>
          <w:color w:val="000000" w:themeColor="text1"/>
          <w:szCs w:val="21"/>
        </w:rPr>
        <w:t xml:space="preserve"> quantitative</w:t>
      </w:r>
      <w:r w:rsidR="00F16B91" w:rsidRPr="00C113F2">
        <w:rPr>
          <w:rFonts w:ascii="Arial" w:eastAsia="宋体" w:hAnsi="Arial" w:cs="Arial" w:hint="eastAsia"/>
          <w:color w:val="000000" w:themeColor="text1"/>
          <w:szCs w:val="21"/>
        </w:rPr>
        <w:t>.</w:t>
      </w:r>
      <w:r w:rsidRPr="00C113F2">
        <w:rPr>
          <w:rFonts w:ascii="Arial" w:eastAsia="宋体" w:hAnsi="Arial" w:cs="Arial"/>
          <w:color w:val="000000" w:themeColor="text1"/>
          <w:szCs w:val="21"/>
        </w:rPr>
        <w:t xml:space="preserve"> </w:t>
      </w:r>
      <w:r w:rsidR="00F16B91" w:rsidRPr="00C113F2">
        <w:rPr>
          <w:rFonts w:ascii="Arial" w:eastAsia="宋体" w:hAnsi="Arial" w:cs="Arial"/>
          <w:color w:val="000000" w:themeColor="text1"/>
          <w:szCs w:val="21"/>
        </w:rPr>
        <w:t>Unfortunately, the</w:t>
      </w:r>
      <w:r w:rsidR="00F16B91" w:rsidRPr="00C113F2">
        <w:rPr>
          <w:rFonts w:ascii="Arial" w:eastAsia="宋体" w:hAnsi="Arial" w:cs="Arial" w:hint="eastAsia"/>
          <w:color w:val="000000" w:themeColor="text1"/>
          <w:szCs w:val="21"/>
        </w:rPr>
        <w:t xml:space="preserve"> PLFAs analysis </w:t>
      </w:r>
      <w:r w:rsidRPr="00C113F2">
        <w:rPr>
          <w:rFonts w:ascii="Arial" w:eastAsia="宋体" w:hAnsi="Arial" w:cs="Arial"/>
          <w:color w:val="000000" w:themeColor="text1"/>
          <w:szCs w:val="21"/>
        </w:rPr>
        <w:t>provide</w:t>
      </w:r>
      <w:r w:rsidR="00F16B91" w:rsidRPr="00C113F2">
        <w:rPr>
          <w:rFonts w:ascii="Arial" w:eastAsia="宋体" w:hAnsi="Arial" w:cs="Arial" w:hint="eastAsia"/>
          <w:color w:val="000000" w:themeColor="text1"/>
          <w:szCs w:val="21"/>
        </w:rPr>
        <w:t>s</w:t>
      </w:r>
      <w:r w:rsidRPr="00C113F2">
        <w:rPr>
          <w:rFonts w:ascii="Arial" w:eastAsia="宋体" w:hAnsi="Arial" w:cs="Arial"/>
          <w:color w:val="000000" w:themeColor="text1"/>
          <w:szCs w:val="21"/>
        </w:rPr>
        <w:t xml:space="preserve"> no information on species composition</w:t>
      </w:r>
      <w:r w:rsidR="00515B6E" w:rsidRPr="00C113F2">
        <w:rPr>
          <w:rFonts w:ascii="Arial" w:eastAsia="宋体" w:hAnsi="Arial" w:cs="Arial" w:hint="eastAsia"/>
          <w:color w:val="000000" w:themeColor="text1"/>
          <w:szCs w:val="21"/>
        </w:rPr>
        <w:t>. As you said, this is a drawback of PL</w:t>
      </w:r>
      <w:r w:rsidR="00A1738D" w:rsidRPr="00C113F2">
        <w:rPr>
          <w:rFonts w:ascii="Arial" w:eastAsia="宋体" w:hAnsi="Arial" w:cs="Arial" w:hint="eastAsia"/>
          <w:color w:val="000000" w:themeColor="text1"/>
          <w:szCs w:val="21"/>
        </w:rPr>
        <w:t>FA analysis method, and</w:t>
      </w:r>
      <w:bookmarkStart w:id="6" w:name="OLE_LINK81"/>
      <w:bookmarkStart w:id="7" w:name="OLE_LINK82"/>
      <w:r w:rsidR="00515B6E" w:rsidRPr="00C113F2">
        <w:rPr>
          <w:rFonts w:ascii="Arial" w:eastAsia="宋体" w:hAnsi="Arial" w:cs="Arial" w:hint="eastAsia"/>
          <w:color w:val="000000" w:themeColor="text1"/>
          <w:szCs w:val="21"/>
        </w:rPr>
        <w:t xml:space="preserve"> we have</w:t>
      </w:r>
      <w:r w:rsidR="00515B6E" w:rsidRPr="00C113F2">
        <w:rPr>
          <w:rFonts w:ascii="Arial" w:eastAsia="宋体" w:hAnsi="Arial" w:cs="Arial"/>
          <w:color w:val="000000" w:themeColor="text1"/>
          <w:szCs w:val="21"/>
        </w:rPr>
        <w:t xml:space="preserve"> added the </w:t>
      </w:r>
      <w:r w:rsidR="00515B6E" w:rsidRPr="00C113F2">
        <w:rPr>
          <w:rFonts w:ascii="Arial" w:eastAsia="宋体" w:hAnsi="Arial" w:cs="Arial" w:hint="eastAsia"/>
          <w:color w:val="000000" w:themeColor="text1"/>
          <w:szCs w:val="21"/>
        </w:rPr>
        <w:t>limitation</w:t>
      </w:r>
      <w:r w:rsidR="00515B6E" w:rsidRPr="00C113F2">
        <w:rPr>
          <w:rFonts w:ascii="Arial" w:eastAsia="宋体" w:hAnsi="Arial" w:cs="Arial"/>
          <w:color w:val="000000" w:themeColor="text1"/>
          <w:szCs w:val="21"/>
        </w:rPr>
        <w:t xml:space="preserve"> of </w:t>
      </w:r>
      <w:r w:rsidR="00515B6E" w:rsidRPr="00C113F2">
        <w:rPr>
          <w:rFonts w:ascii="Arial" w:eastAsia="宋体" w:hAnsi="Arial" w:cs="Arial" w:hint="eastAsia"/>
          <w:color w:val="000000" w:themeColor="text1"/>
          <w:szCs w:val="21"/>
        </w:rPr>
        <w:t>this method</w:t>
      </w:r>
      <w:r w:rsidR="00515B6E" w:rsidRPr="00C113F2">
        <w:rPr>
          <w:rFonts w:ascii="Arial" w:eastAsia="宋体" w:hAnsi="Arial" w:cs="Arial"/>
          <w:color w:val="000000" w:themeColor="text1"/>
          <w:szCs w:val="21"/>
        </w:rPr>
        <w:t xml:space="preserve"> on P</w:t>
      </w:r>
      <w:r w:rsidR="00C113F2" w:rsidRPr="00C113F2">
        <w:rPr>
          <w:rFonts w:ascii="Arial" w:eastAsia="宋体" w:hAnsi="Arial" w:cs="Arial" w:hint="eastAsia"/>
          <w:color w:val="000000" w:themeColor="text1"/>
          <w:szCs w:val="21"/>
        </w:rPr>
        <w:t>13,</w:t>
      </w:r>
      <w:r w:rsidR="00515B6E" w:rsidRPr="00C113F2">
        <w:rPr>
          <w:rFonts w:ascii="Arial" w:eastAsia="宋体" w:hAnsi="Arial" w:cs="Arial"/>
          <w:color w:val="000000" w:themeColor="text1"/>
          <w:szCs w:val="21"/>
        </w:rPr>
        <w:t xml:space="preserve"> L</w:t>
      </w:r>
      <w:r w:rsidR="00C113F2" w:rsidRPr="00C113F2">
        <w:rPr>
          <w:rFonts w:ascii="Arial" w:eastAsia="宋体" w:hAnsi="Arial" w:cs="Arial" w:hint="eastAsia"/>
          <w:color w:val="000000" w:themeColor="text1"/>
          <w:szCs w:val="21"/>
        </w:rPr>
        <w:t xml:space="preserve">16 </w:t>
      </w:r>
      <w:r w:rsidR="00515B6E" w:rsidRPr="00C113F2">
        <w:rPr>
          <w:rFonts w:ascii="Arial" w:eastAsia="宋体" w:hAnsi="Arial" w:cs="Arial"/>
          <w:color w:val="000000" w:themeColor="text1"/>
          <w:szCs w:val="21"/>
        </w:rPr>
        <w:t>to L</w:t>
      </w:r>
      <w:r w:rsidR="00C113F2" w:rsidRPr="00C113F2">
        <w:rPr>
          <w:rFonts w:ascii="Arial" w:eastAsia="宋体" w:hAnsi="Arial" w:cs="Arial" w:hint="eastAsia"/>
          <w:color w:val="000000" w:themeColor="text1"/>
          <w:szCs w:val="21"/>
        </w:rPr>
        <w:t>20</w:t>
      </w:r>
      <w:r w:rsidR="00515B6E" w:rsidRPr="00C113F2">
        <w:rPr>
          <w:rFonts w:ascii="Arial" w:eastAsia="宋体" w:hAnsi="Arial" w:cs="Arial"/>
          <w:color w:val="000000" w:themeColor="text1"/>
          <w:szCs w:val="21"/>
        </w:rPr>
        <w:t xml:space="preserve"> as follows:</w:t>
      </w:r>
      <w:r w:rsidR="00F16B91" w:rsidRPr="00C113F2">
        <w:rPr>
          <w:rFonts w:ascii="Arial" w:eastAsia="宋体" w:hAnsi="Arial" w:cs="Arial" w:hint="eastAsia"/>
          <w:color w:val="000000" w:themeColor="text1"/>
          <w:szCs w:val="21"/>
        </w:rPr>
        <w:t xml:space="preserve"> </w:t>
      </w:r>
      <w:r w:rsidR="00A1738D" w:rsidRPr="00C113F2">
        <w:rPr>
          <w:rFonts w:ascii="Arial" w:eastAsia="宋体" w:hAnsi="Arial" w:cs="Arial"/>
          <w:color w:val="000000" w:themeColor="text1"/>
          <w:szCs w:val="21"/>
        </w:rPr>
        <w:t>“</w:t>
      </w:r>
      <w:r w:rsidR="00315E99" w:rsidRPr="00C113F2">
        <w:rPr>
          <w:rFonts w:ascii="Arial" w:eastAsia="宋体" w:hAnsi="Arial" w:cs="Arial" w:hint="eastAsia"/>
          <w:color w:val="000000" w:themeColor="text1"/>
          <w:sz w:val="18"/>
          <w:szCs w:val="18"/>
        </w:rPr>
        <w:t>Nevertheless, there are a few limitations with PLFA analysis, which cannot reveal species-level information and archae cannot be determined using this method. The abundance and diversities of some functional genes of C, N, and P cycling can be analyzed by molecular biology technique. It will present detail information about the relationships between soil microbial diversities and enzyme activities.</w:t>
      </w:r>
      <w:r w:rsidR="0028103D" w:rsidRPr="00C113F2">
        <w:rPr>
          <w:rFonts w:ascii="Arial" w:eastAsia="宋体" w:hAnsi="Arial" w:cs="Arial"/>
          <w:color w:val="000000" w:themeColor="text1"/>
          <w:szCs w:val="21"/>
        </w:rPr>
        <w:t xml:space="preserve"> ”</w:t>
      </w:r>
    </w:p>
    <w:bookmarkEnd w:id="6"/>
    <w:bookmarkEnd w:id="7"/>
    <w:p w:rsidR="003F1440" w:rsidRPr="00C113F2" w:rsidRDefault="003F1440">
      <w:pPr>
        <w:rPr>
          <w:rFonts w:hint="eastAsia"/>
          <w:color w:val="000000" w:themeColor="text1"/>
        </w:rPr>
      </w:pPr>
    </w:p>
    <w:p w:rsidR="003F1440" w:rsidRPr="00C113F2" w:rsidRDefault="0028103D"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4</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-Finally, many studies of soil microbiology have found </w:t>
      </w:r>
      <w:bookmarkStart w:id="8" w:name="OLE_LINK83"/>
      <w:bookmarkStart w:id="9" w:name="OLE_LINK84"/>
      <w:r w:rsidR="003F1440" w:rsidRPr="00C113F2">
        <w:rPr>
          <w:rFonts w:ascii="Arial" w:eastAsia="宋体" w:hAnsi="Arial" w:cs="Arial"/>
          <w:i/>
          <w:color w:val="000000" w:themeColor="text1"/>
          <w:szCs w:val="21"/>
        </w:rPr>
        <w:t>archaea</w:t>
      </w:r>
      <w:bookmarkEnd w:id="8"/>
      <w:bookmarkEnd w:id="9"/>
      <w:r w:rsidR="003F1440" w:rsidRPr="00C113F2">
        <w:rPr>
          <w:rFonts w:ascii="Arial" w:eastAsia="宋体" w:hAnsi="Arial" w:cs="Arial"/>
          <w:i/>
          <w:color w:val="000000" w:themeColor="text1"/>
          <w:szCs w:val="21"/>
        </w:rPr>
        <w:t xml:space="preserve"> to be an important and active component of soil microbial communities. Is there a reason archaea are not included in this study? Has previous work suggested they are not important members of coniferous soil communities, or did the methods employed here simply not allow for their detection? Again, if this is a methodological issue, it does not discount the results of this manuscript, but this is a potentially important caveat to the data present here and should be mentioned somewhere in the manuscript.</w:t>
      </w:r>
    </w:p>
    <w:p w:rsidR="003066D4" w:rsidRPr="00C113F2" w:rsidRDefault="00F768E1" w:rsidP="00BD0BC6">
      <w:pPr>
        <w:spacing w:line="360" w:lineRule="auto"/>
        <w:rPr>
          <w:rFonts w:ascii="Arial" w:eastAsia="宋体" w:hAnsi="Arial" w:cs="Arial"/>
          <w:b/>
          <w:color w:val="000000" w:themeColor="text1"/>
          <w:szCs w:val="21"/>
        </w:rPr>
      </w:pPr>
      <w:bookmarkStart w:id="10" w:name="OLE_LINK1"/>
      <w:bookmarkStart w:id="11" w:name="OLE_LINK2"/>
      <w:r w:rsidRPr="00C113F2">
        <w:rPr>
          <w:rFonts w:ascii="Arial" w:eastAsia="宋体" w:hAnsi="Arial" w:cs="Arial"/>
          <w:b/>
          <w:color w:val="000000" w:themeColor="text1"/>
          <w:szCs w:val="21"/>
        </w:rPr>
        <w:t>Response:</w:t>
      </w:r>
      <w:r w:rsidR="00014533" w:rsidRPr="00C113F2">
        <w:rPr>
          <w:rFonts w:ascii="Arial" w:eastAsia="宋体" w:hAnsi="Arial" w:cs="Arial" w:hint="eastAsia"/>
          <w:b/>
          <w:color w:val="000000" w:themeColor="text1"/>
          <w:szCs w:val="21"/>
        </w:rPr>
        <w:t xml:space="preserve"> </w:t>
      </w:r>
      <w:bookmarkEnd w:id="10"/>
      <w:bookmarkEnd w:id="11"/>
      <w:r w:rsidR="00ED440A" w:rsidRPr="00C113F2">
        <w:rPr>
          <w:rFonts w:ascii="Arial" w:eastAsia="宋体" w:hAnsi="Arial" w:cs="Arial" w:hint="eastAsia"/>
          <w:color w:val="000000" w:themeColor="text1"/>
          <w:szCs w:val="21"/>
        </w:rPr>
        <w:t>T</w:t>
      </w:r>
      <w:r w:rsidR="00014533" w:rsidRPr="00C113F2">
        <w:rPr>
          <w:rFonts w:ascii="Arial" w:eastAsia="宋体" w:hAnsi="Arial" w:cs="Arial" w:hint="eastAsia"/>
          <w:color w:val="000000" w:themeColor="text1"/>
          <w:szCs w:val="21"/>
        </w:rPr>
        <w:t xml:space="preserve">he polar lipid of archaea was </w:t>
      </w:r>
      <w:r w:rsidR="00ED440A" w:rsidRPr="00C113F2">
        <w:rPr>
          <w:rFonts w:ascii="Arial" w:eastAsia="宋体" w:hAnsi="Arial" w:cs="Arial" w:hint="eastAsia"/>
          <w:color w:val="000000" w:themeColor="text1"/>
          <w:szCs w:val="21"/>
        </w:rPr>
        <w:t>in the form of ethers</w:t>
      </w:r>
      <w:r w:rsidR="00BE7AF6" w:rsidRPr="00C113F2">
        <w:rPr>
          <w:rFonts w:ascii="Arial" w:eastAsia="宋体" w:hAnsi="Arial" w:cs="Arial" w:hint="eastAsia"/>
          <w:color w:val="000000" w:themeColor="text1"/>
          <w:szCs w:val="21"/>
        </w:rPr>
        <w:t xml:space="preserve"> rather than</w:t>
      </w:r>
      <w:r w:rsidR="00ED440A" w:rsidRPr="00C113F2">
        <w:rPr>
          <w:rFonts w:ascii="Arial" w:eastAsia="宋体" w:hAnsi="Arial" w:cs="Arial" w:hint="eastAsia"/>
          <w:color w:val="000000" w:themeColor="text1"/>
          <w:szCs w:val="21"/>
        </w:rPr>
        <w:t xml:space="preserve"> lipid and so it cannot be analysis by PLFA method. </w:t>
      </w:r>
      <w:r w:rsidR="003066D4" w:rsidRPr="00C113F2">
        <w:rPr>
          <w:rFonts w:ascii="Arial" w:eastAsia="宋体" w:hAnsi="Arial" w:cs="Arial"/>
          <w:color w:val="000000" w:themeColor="text1"/>
          <w:szCs w:val="21"/>
        </w:rPr>
        <w:t>Therefore, the use of biomarkers to indicate</w:t>
      </w:r>
      <w:r w:rsidR="003066D4" w:rsidRPr="00C113F2">
        <w:rPr>
          <w:rFonts w:ascii="Arial" w:eastAsia="宋体" w:hAnsi="Arial" w:cs="Arial" w:hint="eastAsia"/>
          <w:color w:val="000000" w:themeColor="text1"/>
          <w:szCs w:val="21"/>
        </w:rPr>
        <w:t xml:space="preserve"> </w:t>
      </w:r>
      <w:r w:rsidR="003066D4" w:rsidRPr="00C113F2">
        <w:rPr>
          <w:rFonts w:ascii="Arial" w:eastAsia="宋体" w:hAnsi="Arial" w:cs="Arial"/>
          <w:color w:val="000000" w:themeColor="text1"/>
          <w:szCs w:val="21"/>
        </w:rPr>
        <w:t>archaea is limited by</w:t>
      </w:r>
      <w:r w:rsidR="003066D4" w:rsidRPr="00C113F2">
        <w:rPr>
          <w:rFonts w:ascii="Arial" w:eastAsia="宋体" w:hAnsi="Arial" w:cs="Arial" w:hint="eastAsia"/>
          <w:color w:val="000000" w:themeColor="text1"/>
          <w:szCs w:val="21"/>
        </w:rPr>
        <w:t xml:space="preserve"> </w:t>
      </w:r>
      <w:r w:rsidR="003066D4" w:rsidRPr="00C113F2">
        <w:rPr>
          <w:rFonts w:ascii="Arial" w:eastAsia="宋体" w:hAnsi="Arial" w:cs="Arial"/>
          <w:color w:val="000000" w:themeColor="text1"/>
          <w:szCs w:val="21"/>
        </w:rPr>
        <w:t>the difficulty of testing</w:t>
      </w:r>
      <w:r w:rsidR="003066D4" w:rsidRPr="00C113F2">
        <w:rPr>
          <w:rFonts w:ascii="Arial" w:eastAsia="宋体" w:hAnsi="Arial" w:cs="Arial" w:hint="eastAsia"/>
          <w:color w:val="000000" w:themeColor="text1"/>
          <w:szCs w:val="21"/>
        </w:rPr>
        <w:t>.</w:t>
      </w:r>
      <w:r w:rsidR="00BE673D" w:rsidRPr="00C113F2">
        <w:rPr>
          <w:color w:val="000000" w:themeColor="text1"/>
        </w:rPr>
        <w:t xml:space="preserve"> </w:t>
      </w:r>
      <w:r w:rsidR="00ED440A" w:rsidRPr="00C113F2">
        <w:rPr>
          <w:rFonts w:ascii="Arial" w:eastAsia="宋体" w:hAnsi="Arial" w:cs="Arial" w:hint="eastAsia"/>
          <w:color w:val="000000" w:themeColor="text1"/>
          <w:szCs w:val="21"/>
        </w:rPr>
        <w:t>We have</w:t>
      </w:r>
      <w:r w:rsidR="00ED440A" w:rsidRPr="00C113F2">
        <w:rPr>
          <w:rFonts w:ascii="Arial" w:eastAsia="宋体" w:hAnsi="Arial" w:cs="Arial"/>
          <w:color w:val="000000" w:themeColor="text1"/>
          <w:szCs w:val="21"/>
        </w:rPr>
        <w:t xml:space="preserve"> added the </w:t>
      </w:r>
      <w:r w:rsidR="00ED440A" w:rsidRPr="00C113F2">
        <w:rPr>
          <w:rFonts w:ascii="Arial" w:eastAsia="宋体" w:hAnsi="Arial" w:cs="Arial" w:hint="eastAsia"/>
          <w:color w:val="000000" w:themeColor="text1"/>
          <w:szCs w:val="21"/>
        </w:rPr>
        <w:t>limitation</w:t>
      </w:r>
      <w:r w:rsidR="00ED440A" w:rsidRPr="00C113F2">
        <w:rPr>
          <w:rFonts w:ascii="Arial" w:eastAsia="宋体" w:hAnsi="Arial" w:cs="Arial"/>
          <w:color w:val="000000" w:themeColor="text1"/>
          <w:szCs w:val="21"/>
        </w:rPr>
        <w:t xml:space="preserve"> of</w:t>
      </w:r>
      <w:r w:rsidR="00ED440A" w:rsidRPr="00C113F2">
        <w:rPr>
          <w:rFonts w:ascii="Arial" w:eastAsia="宋体" w:hAnsi="Arial" w:cs="Arial" w:hint="eastAsia"/>
          <w:color w:val="000000" w:themeColor="text1"/>
          <w:szCs w:val="21"/>
        </w:rPr>
        <w:t xml:space="preserve"> PLFA</w:t>
      </w:r>
      <w:r w:rsidR="00BE7AF6" w:rsidRPr="00C113F2">
        <w:rPr>
          <w:rFonts w:ascii="Arial" w:eastAsia="宋体" w:hAnsi="Arial" w:cs="Arial" w:hint="eastAsia"/>
          <w:color w:val="000000" w:themeColor="text1"/>
          <w:szCs w:val="21"/>
        </w:rPr>
        <w:t xml:space="preserve"> </w:t>
      </w:r>
      <w:r w:rsidR="00ED440A" w:rsidRPr="00C113F2">
        <w:rPr>
          <w:rFonts w:ascii="Arial" w:eastAsia="宋体" w:hAnsi="Arial" w:cs="Arial" w:hint="eastAsia"/>
          <w:color w:val="000000" w:themeColor="text1"/>
          <w:szCs w:val="21"/>
        </w:rPr>
        <w:t>method</w:t>
      </w:r>
      <w:r w:rsidR="00ED440A" w:rsidRPr="00C113F2">
        <w:rPr>
          <w:rFonts w:ascii="Arial" w:eastAsia="宋体" w:hAnsi="Arial" w:cs="Arial"/>
          <w:color w:val="000000" w:themeColor="text1"/>
          <w:szCs w:val="21"/>
        </w:rPr>
        <w:t xml:space="preserve"> on P</w:t>
      </w:r>
      <w:r w:rsidR="00C113F2" w:rsidRPr="00C113F2">
        <w:rPr>
          <w:rFonts w:ascii="Arial" w:eastAsia="宋体" w:hAnsi="Arial" w:cs="Arial" w:hint="eastAsia"/>
          <w:color w:val="000000" w:themeColor="text1"/>
          <w:szCs w:val="21"/>
        </w:rPr>
        <w:t>13</w:t>
      </w:r>
      <w:r w:rsidR="00ED440A" w:rsidRPr="00C113F2">
        <w:rPr>
          <w:rFonts w:ascii="Arial" w:eastAsia="宋体" w:hAnsi="Arial" w:cs="Arial"/>
          <w:color w:val="000000" w:themeColor="text1"/>
          <w:szCs w:val="21"/>
        </w:rPr>
        <w:t xml:space="preserve">, </w:t>
      </w:r>
      <w:r w:rsidR="00ED440A" w:rsidRPr="00C113F2">
        <w:rPr>
          <w:rFonts w:ascii="Arial" w:eastAsia="宋体" w:hAnsi="Arial" w:cs="Arial"/>
          <w:color w:val="000000" w:themeColor="text1"/>
          <w:szCs w:val="21"/>
        </w:rPr>
        <w:lastRenderedPageBreak/>
        <w:t>L</w:t>
      </w:r>
      <w:r w:rsidR="00C113F2" w:rsidRPr="00C113F2">
        <w:rPr>
          <w:rFonts w:ascii="Arial" w:eastAsia="宋体" w:hAnsi="Arial" w:cs="Arial" w:hint="eastAsia"/>
          <w:color w:val="000000" w:themeColor="text1"/>
          <w:szCs w:val="21"/>
        </w:rPr>
        <w:t>16</w:t>
      </w:r>
      <w:r w:rsidR="00ED440A" w:rsidRPr="00C113F2">
        <w:rPr>
          <w:rFonts w:ascii="Arial" w:eastAsia="宋体" w:hAnsi="Arial" w:cs="Arial"/>
          <w:color w:val="000000" w:themeColor="text1"/>
          <w:szCs w:val="21"/>
        </w:rPr>
        <w:t xml:space="preserve"> to L</w:t>
      </w:r>
      <w:r w:rsidR="0034298F" w:rsidRPr="00C113F2">
        <w:rPr>
          <w:rFonts w:ascii="Arial" w:eastAsia="宋体" w:hAnsi="Arial" w:cs="Arial" w:hint="eastAsia"/>
          <w:color w:val="000000" w:themeColor="text1"/>
          <w:szCs w:val="21"/>
        </w:rPr>
        <w:t>2</w:t>
      </w:r>
      <w:r w:rsidR="00C113F2" w:rsidRPr="00C113F2">
        <w:rPr>
          <w:rFonts w:ascii="Arial" w:eastAsia="宋体" w:hAnsi="Arial" w:cs="Arial" w:hint="eastAsia"/>
          <w:color w:val="000000" w:themeColor="text1"/>
          <w:szCs w:val="21"/>
        </w:rPr>
        <w:t>0</w:t>
      </w:r>
      <w:r w:rsidR="00ED440A" w:rsidRPr="00C113F2">
        <w:rPr>
          <w:rFonts w:ascii="Arial" w:eastAsia="宋体" w:hAnsi="Arial" w:cs="Arial"/>
          <w:color w:val="000000" w:themeColor="text1"/>
          <w:szCs w:val="21"/>
        </w:rPr>
        <w:t xml:space="preserve"> as follows:</w:t>
      </w:r>
      <w:r w:rsidR="00ED440A" w:rsidRPr="00C113F2">
        <w:rPr>
          <w:rFonts w:ascii="Arial" w:eastAsia="宋体" w:hAnsi="Arial" w:cs="Arial" w:hint="eastAsia"/>
          <w:color w:val="000000" w:themeColor="text1"/>
          <w:szCs w:val="21"/>
        </w:rPr>
        <w:t xml:space="preserve"> </w:t>
      </w:r>
      <w:r w:rsidR="00ED440A" w:rsidRPr="00C113F2">
        <w:rPr>
          <w:rFonts w:ascii="Arial" w:eastAsia="宋体" w:hAnsi="Arial" w:cs="Arial"/>
          <w:color w:val="000000" w:themeColor="text1"/>
          <w:szCs w:val="21"/>
        </w:rPr>
        <w:t>“</w:t>
      </w:r>
      <w:r w:rsidR="00315E99" w:rsidRPr="00C113F2">
        <w:rPr>
          <w:rFonts w:ascii="Arial" w:eastAsia="宋体" w:hAnsi="Arial" w:cs="Arial" w:hint="eastAsia"/>
          <w:color w:val="000000" w:themeColor="text1"/>
          <w:sz w:val="18"/>
          <w:szCs w:val="18"/>
        </w:rPr>
        <w:t>Nevertheless, there are a few limitations with PLFA analysis, which cannot reveal species-level information and archae cannot be determined using this method. The abundance and diversities of some functional genes of C, N, and P cycling can be analyzed by molecular biology technique. It will present detail information about the relationships between soil microbial diversities and enzyme activities.</w:t>
      </w:r>
      <w:r w:rsidR="00315E99" w:rsidRPr="00C113F2">
        <w:rPr>
          <w:rFonts w:ascii="Arial" w:eastAsia="宋体" w:hAnsi="Arial" w:cs="Arial"/>
          <w:color w:val="000000" w:themeColor="text1"/>
          <w:szCs w:val="21"/>
        </w:rPr>
        <w:t>”</w:t>
      </w:r>
      <w:r w:rsidR="00315E99" w:rsidRPr="00C113F2">
        <w:rPr>
          <w:rFonts w:ascii="Arial" w:eastAsia="宋体" w:hAnsi="Arial" w:cs="Arial" w:hint="eastAsia"/>
          <w:color w:val="000000" w:themeColor="text1"/>
          <w:szCs w:val="21"/>
        </w:rPr>
        <w:t>. As you mentioned, archaea has been found not only in extreme environments such as high-temperature</w:t>
      </w:r>
      <w:r w:rsidR="00315E99" w:rsidRPr="00C113F2">
        <w:rPr>
          <w:rFonts w:ascii="Times New Roman" w:eastAsia="宋体" w:hAnsi="Times New Roman" w:cs="Times New Roman" w:hint="eastAsia"/>
          <w:color w:val="000000" w:themeColor="text1"/>
          <w:szCs w:val="21"/>
        </w:rPr>
        <w:t xml:space="preserve">, </w:t>
      </w:r>
      <w:r w:rsidR="00315E99" w:rsidRPr="00C113F2">
        <w:rPr>
          <w:rFonts w:ascii="Arial" w:eastAsia="宋体" w:hAnsi="Arial" w:cs="Arial" w:hint="eastAsia"/>
          <w:color w:val="000000" w:themeColor="text1"/>
          <w:szCs w:val="21"/>
        </w:rPr>
        <w:t>high-saline, but also in soil, which implies that archaea may contribute greatly to various ecosystems.</w:t>
      </w:r>
      <w:r w:rsidR="00315E99" w:rsidRPr="00C113F2">
        <w:rPr>
          <w:rFonts w:ascii="Arial" w:eastAsia="宋体" w:hAnsi="Arial" w:cs="Arial"/>
          <w:color w:val="000000" w:themeColor="text1"/>
          <w:szCs w:val="21"/>
        </w:rPr>
        <w:t xml:space="preserve"> </w:t>
      </w:r>
      <w:r w:rsidR="00315E99" w:rsidRPr="00C113F2">
        <w:rPr>
          <w:rFonts w:ascii="Arial" w:eastAsia="宋体" w:hAnsi="Arial" w:cs="Arial" w:hint="eastAsia"/>
          <w:color w:val="000000" w:themeColor="text1"/>
          <w:szCs w:val="21"/>
        </w:rPr>
        <w:t xml:space="preserve">We are studying about </w:t>
      </w:r>
      <w:r w:rsidR="00315E99" w:rsidRPr="00C113F2">
        <w:rPr>
          <w:rFonts w:ascii="Arial" w:eastAsia="宋体" w:hAnsi="Arial" w:cs="Arial"/>
          <w:color w:val="000000" w:themeColor="text1"/>
          <w:szCs w:val="21"/>
        </w:rPr>
        <w:t>the</w:t>
      </w:r>
      <w:r w:rsidR="00315E99" w:rsidRPr="00C113F2">
        <w:rPr>
          <w:rFonts w:ascii="Arial" w:eastAsia="宋体" w:hAnsi="Arial" w:cs="Arial" w:hint="eastAsia"/>
          <w:color w:val="000000" w:themeColor="text1"/>
          <w:szCs w:val="21"/>
        </w:rPr>
        <w:t xml:space="preserve"> effects of N and P applications on functional genes of N dynamics. Abundance and diversities of </w:t>
      </w:r>
      <w:r w:rsidR="00315E99" w:rsidRPr="00C113F2">
        <w:rPr>
          <w:rFonts w:ascii="Arial" w:eastAsia="宋体" w:hAnsi="Arial" w:cs="Arial"/>
          <w:color w:val="000000" w:themeColor="text1"/>
          <w:szCs w:val="21"/>
        </w:rPr>
        <w:t>archaea</w:t>
      </w:r>
      <w:r w:rsidR="00315E99" w:rsidRPr="00C113F2">
        <w:rPr>
          <w:rFonts w:ascii="Arial" w:eastAsia="宋体" w:hAnsi="Arial" w:cs="Arial" w:hint="eastAsia"/>
          <w:color w:val="000000" w:themeColor="text1"/>
          <w:szCs w:val="21"/>
        </w:rPr>
        <w:t xml:space="preserve"> and some other bacteria were analyzed by molecular biology technique. We hope to publish the results in the near future.</w:t>
      </w:r>
    </w:p>
    <w:p w:rsidR="003F1440" w:rsidRPr="00C113F2" w:rsidRDefault="003F1440">
      <w:pPr>
        <w:rPr>
          <w:rFonts w:ascii="Arial" w:eastAsia="宋体" w:hAnsi="Arial" w:cs="Arial"/>
          <w:color w:val="000000" w:themeColor="text1"/>
          <w:szCs w:val="21"/>
        </w:rPr>
      </w:pPr>
    </w:p>
    <w:p w:rsidR="003F1440" w:rsidRPr="00C113F2" w:rsidRDefault="003F1440" w:rsidP="008B5440">
      <w:pPr>
        <w:spacing w:line="360" w:lineRule="auto"/>
        <w:rPr>
          <w:rFonts w:ascii="Arial" w:eastAsia="宋体" w:hAnsi="Arial" w:cs="Arial"/>
          <w:i/>
          <w:color w:val="000000" w:themeColor="text1"/>
          <w:szCs w:val="21"/>
        </w:rPr>
      </w:pPr>
      <w:r w:rsidRPr="00C113F2">
        <w:rPr>
          <w:rFonts w:ascii="Arial" w:eastAsia="宋体" w:hAnsi="Arial" w:cs="Arial"/>
          <w:i/>
          <w:color w:val="000000" w:themeColor="text1"/>
          <w:szCs w:val="21"/>
        </w:rPr>
        <w:t xml:space="preserve">TECHNICAL COMMENTS </w:t>
      </w:r>
    </w:p>
    <w:p w:rsidR="001C291A" w:rsidRPr="00C113F2" w:rsidRDefault="00036BD4"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1</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1 line 26: Define “PLFA” in the Abstract. </w:t>
      </w:r>
    </w:p>
    <w:p w:rsidR="001C291A" w:rsidRPr="00C113F2" w:rsidRDefault="00F02EF9" w:rsidP="008B5440">
      <w:pPr>
        <w:spacing w:line="360" w:lineRule="auto"/>
        <w:rPr>
          <w:rFonts w:ascii="Arial" w:eastAsia="宋体" w:hAnsi="Arial" w:cs="Arial"/>
          <w:color w:val="000000" w:themeColor="text1"/>
          <w:szCs w:val="21"/>
        </w:rPr>
      </w:pPr>
      <w:bookmarkStart w:id="12" w:name="OLE_LINK3"/>
      <w:bookmarkStart w:id="13" w:name="OLE_LINK4"/>
      <w:r w:rsidRPr="00C113F2">
        <w:rPr>
          <w:rFonts w:ascii="Arial" w:eastAsia="宋体" w:hAnsi="Arial" w:cs="Arial"/>
          <w:b/>
          <w:color w:val="000000" w:themeColor="text1"/>
          <w:szCs w:val="21"/>
        </w:rPr>
        <w:t>Response:</w:t>
      </w:r>
      <w:bookmarkEnd w:id="12"/>
      <w:bookmarkEnd w:id="13"/>
      <w:r w:rsidR="005A58D8" w:rsidRPr="00C113F2">
        <w:rPr>
          <w:color w:val="000000" w:themeColor="text1"/>
        </w:rPr>
        <w:t xml:space="preserve"> </w:t>
      </w:r>
      <w:r w:rsidR="005A58D8" w:rsidRPr="00C113F2">
        <w:rPr>
          <w:rFonts w:ascii="Arial" w:eastAsia="宋体" w:hAnsi="Arial" w:cs="Arial"/>
          <w:color w:val="000000" w:themeColor="text1"/>
          <w:szCs w:val="21"/>
        </w:rPr>
        <w:t>Revised as recommended</w:t>
      </w:r>
      <w:r w:rsidR="00B25A35" w:rsidRPr="00C113F2">
        <w:rPr>
          <w:rFonts w:ascii="Arial" w:eastAsia="宋体" w:hAnsi="Arial" w:cs="Arial" w:hint="eastAsia"/>
          <w:color w:val="000000" w:themeColor="text1"/>
          <w:szCs w:val="21"/>
        </w:rPr>
        <w:t>.</w:t>
      </w:r>
    </w:p>
    <w:p w:rsidR="00B25A35" w:rsidRPr="00C113F2" w:rsidRDefault="00B25A35" w:rsidP="008B5440">
      <w:pPr>
        <w:spacing w:line="360" w:lineRule="auto"/>
        <w:rPr>
          <w:rFonts w:ascii="Arial" w:eastAsia="宋体" w:hAnsi="Arial" w:cs="Arial"/>
          <w:i/>
          <w:color w:val="000000" w:themeColor="text1"/>
          <w:szCs w:val="21"/>
        </w:rPr>
      </w:pPr>
    </w:p>
    <w:p w:rsidR="003F1440" w:rsidRPr="00C113F2" w:rsidRDefault="00036BD4"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1C291A" w:rsidRPr="00C113F2">
        <w:rPr>
          <w:rFonts w:ascii="Arial" w:eastAsia="宋体" w:hAnsi="Arial" w:cs="Arial" w:hint="eastAsia"/>
          <w:i/>
          <w:color w:val="000000" w:themeColor="text1"/>
          <w:szCs w:val="21"/>
        </w:rPr>
        <w:t>2</w:t>
      </w:r>
      <w:r w:rsidRPr="00C113F2">
        <w:rPr>
          <w:rFonts w:ascii="Arial" w:eastAsia="宋体" w:hAnsi="Arial" w:cs="Arial" w:hint="eastAsia"/>
          <w:i/>
          <w:color w:val="000000" w:themeColor="text1"/>
          <w:szCs w:val="21"/>
        </w:rPr>
        <w:t>)</w:t>
      </w:r>
      <w:r w:rsidR="001C291A"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3 line 11, p. 11 line 3: Is “gram bacteria” supposed to be either gram-negative or gram-positive? All bacteria are either gram positive or gram negative, so does “gram bacteria” just mean “bacteria”? </w:t>
      </w:r>
    </w:p>
    <w:p w:rsidR="009B6FCD" w:rsidRPr="00C113F2" w:rsidRDefault="00B8107E" w:rsidP="008B5440">
      <w:pPr>
        <w:spacing w:line="360" w:lineRule="auto"/>
        <w:rPr>
          <w:rFonts w:ascii="Arial" w:eastAsia="宋体" w:hAnsi="Arial" w:cs="Arial"/>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hint="eastAsia"/>
          <w:b/>
          <w:color w:val="000000" w:themeColor="text1"/>
          <w:szCs w:val="21"/>
        </w:rPr>
        <w:t xml:space="preserve"> </w:t>
      </w:r>
      <w:r w:rsidRPr="00C113F2">
        <w:rPr>
          <w:rFonts w:ascii="Arial" w:eastAsia="宋体" w:hAnsi="Arial" w:cs="Arial" w:hint="eastAsia"/>
          <w:color w:val="000000" w:themeColor="text1"/>
          <w:szCs w:val="21"/>
        </w:rPr>
        <w:t xml:space="preserve">We have </w:t>
      </w:r>
      <w:r w:rsidR="004E413D" w:rsidRPr="00C113F2">
        <w:rPr>
          <w:rFonts w:ascii="Arial" w:eastAsia="宋体" w:hAnsi="Arial" w:cs="Arial" w:hint="eastAsia"/>
          <w:color w:val="000000" w:themeColor="text1"/>
          <w:szCs w:val="21"/>
        </w:rPr>
        <w:t xml:space="preserve">revised </w:t>
      </w:r>
      <w:r w:rsidR="00B21262" w:rsidRPr="00C113F2">
        <w:rPr>
          <w:rFonts w:ascii="Arial" w:eastAsia="宋体" w:hAnsi="Arial" w:cs="Arial"/>
          <w:color w:val="000000" w:themeColor="text1"/>
          <w:szCs w:val="21"/>
        </w:rPr>
        <w:t>“</w:t>
      </w:r>
      <w:r w:rsidR="00B21262" w:rsidRPr="00C113F2">
        <w:rPr>
          <w:rFonts w:ascii="Arial" w:eastAsia="宋体" w:hAnsi="Arial" w:cs="Arial" w:hint="eastAsia"/>
          <w:color w:val="000000" w:themeColor="text1"/>
          <w:szCs w:val="21"/>
        </w:rPr>
        <w:t>gram bacteria</w:t>
      </w:r>
      <w:r w:rsidR="00B21262" w:rsidRPr="00C113F2">
        <w:rPr>
          <w:rFonts w:ascii="Arial" w:eastAsia="宋体" w:hAnsi="Arial" w:cs="Arial"/>
          <w:color w:val="000000" w:themeColor="text1"/>
          <w:szCs w:val="21"/>
        </w:rPr>
        <w:t>”</w:t>
      </w:r>
      <w:r w:rsidR="00B21262" w:rsidRPr="00C113F2">
        <w:rPr>
          <w:rFonts w:ascii="Arial" w:eastAsia="宋体" w:hAnsi="Arial" w:cs="Arial" w:hint="eastAsia"/>
          <w:color w:val="000000" w:themeColor="text1"/>
          <w:szCs w:val="21"/>
        </w:rPr>
        <w:t xml:space="preserve"> </w:t>
      </w:r>
      <w:r w:rsidR="004E413D" w:rsidRPr="00C113F2">
        <w:rPr>
          <w:rFonts w:ascii="Arial" w:eastAsia="宋体" w:hAnsi="Arial" w:cs="Arial" w:hint="eastAsia"/>
          <w:color w:val="000000" w:themeColor="text1"/>
          <w:szCs w:val="21"/>
        </w:rPr>
        <w:t>to</w:t>
      </w:r>
      <w:r w:rsidR="00B21262" w:rsidRPr="00C113F2">
        <w:rPr>
          <w:rFonts w:ascii="Arial" w:eastAsia="宋体" w:hAnsi="Arial" w:cs="Arial" w:hint="eastAsia"/>
          <w:color w:val="000000" w:themeColor="text1"/>
          <w:szCs w:val="21"/>
        </w:rPr>
        <w:t xml:space="preserve"> </w:t>
      </w:r>
      <w:r w:rsidR="00B21262" w:rsidRPr="00C113F2">
        <w:rPr>
          <w:rFonts w:ascii="Arial" w:eastAsia="宋体" w:hAnsi="Arial" w:cs="Arial"/>
          <w:color w:val="000000" w:themeColor="text1"/>
          <w:szCs w:val="21"/>
        </w:rPr>
        <w:t>“</w:t>
      </w:r>
      <w:r w:rsidR="00B21262" w:rsidRPr="00C113F2">
        <w:rPr>
          <w:rFonts w:ascii="Arial" w:eastAsia="宋体" w:hAnsi="Arial" w:cs="Arial" w:hint="eastAsia"/>
          <w:color w:val="000000" w:themeColor="text1"/>
          <w:szCs w:val="21"/>
        </w:rPr>
        <w:t>bacteria</w:t>
      </w:r>
      <w:r w:rsidR="00B21262" w:rsidRPr="00C113F2">
        <w:rPr>
          <w:rFonts w:ascii="Arial" w:eastAsia="宋体" w:hAnsi="Arial" w:cs="Arial"/>
          <w:color w:val="000000" w:themeColor="text1"/>
          <w:szCs w:val="21"/>
        </w:rPr>
        <w:t>”</w:t>
      </w:r>
      <w:r w:rsidR="004E413D" w:rsidRPr="00C113F2">
        <w:rPr>
          <w:rFonts w:ascii="Arial" w:eastAsia="宋体" w:hAnsi="Arial" w:cs="Arial" w:hint="eastAsia"/>
          <w:color w:val="000000" w:themeColor="text1"/>
          <w:szCs w:val="21"/>
        </w:rPr>
        <w:t>.</w:t>
      </w:r>
    </w:p>
    <w:p w:rsidR="00B8107E" w:rsidRPr="00C113F2" w:rsidRDefault="009B6FCD" w:rsidP="008B5440">
      <w:pPr>
        <w:spacing w:line="360" w:lineRule="auto"/>
        <w:rPr>
          <w:rFonts w:ascii="Arial" w:eastAsia="宋体" w:hAnsi="Arial" w:cs="Arial"/>
          <w:i/>
          <w:color w:val="000000" w:themeColor="text1"/>
          <w:szCs w:val="21"/>
        </w:rPr>
      </w:pPr>
      <w:r w:rsidRPr="00C113F2">
        <w:rPr>
          <w:rFonts w:ascii="Arial" w:eastAsia="宋体" w:hAnsi="Arial" w:cs="Arial"/>
          <w:i/>
          <w:color w:val="000000" w:themeColor="text1"/>
          <w:szCs w:val="21"/>
        </w:rPr>
        <w:t xml:space="preserve"> </w:t>
      </w:r>
    </w:p>
    <w:p w:rsidR="003F1440" w:rsidRPr="00C113F2" w:rsidRDefault="00036BD4"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1C291A" w:rsidRPr="00C113F2">
        <w:rPr>
          <w:rFonts w:ascii="Arial" w:eastAsia="宋体" w:hAnsi="Arial" w:cs="Arial" w:hint="eastAsia"/>
          <w:i/>
          <w:color w:val="000000" w:themeColor="text1"/>
          <w:szCs w:val="21"/>
        </w:rPr>
        <w:t>3</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-p. 8 line 10: Assuming “F/B ratio” is fungal/bacteria ratio; define in line 5 if so. </w:t>
      </w:r>
    </w:p>
    <w:p w:rsidR="000031F8" w:rsidRPr="00C113F2" w:rsidRDefault="000031F8" w:rsidP="000031F8">
      <w:pPr>
        <w:spacing w:line="360" w:lineRule="auto"/>
        <w:rPr>
          <w:rFonts w:ascii="Arial" w:eastAsia="宋体" w:hAnsi="Arial" w:cs="Arial"/>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color w:val="000000" w:themeColor="text1"/>
          <w:szCs w:val="21"/>
        </w:rPr>
        <w:t xml:space="preserve"> Revised as recommended</w:t>
      </w:r>
      <w:r w:rsidRPr="00C113F2">
        <w:rPr>
          <w:rFonts w:ascii="Arial" w:eastAsia="宋体" w:hAnsi="Arial" w:cs="Arial" w:hint="eastAsia"/>
          <w:color w:val="000000" w:themeColor="text1"/>
          <w:szCs w:val="21"/>
        </w:rPr>
        <w:t>.</w:t>
      </w:r>
    </w:p>
    <w:p w:rsidR="003F1440" w:rsidRPr="00C113F2" w:rsidRDefault="003F1440" w:rsidP="008B5440">
      <w:pPr>
        <w:spacing w:line="360" w:lineRule="auto"/>
        <w:rPr>
          <w:rFonts w:ascii="Arial" w:eastAsia="宋体" w:hAnsi="Arial" w:cs="Arial"/>
          <w:i/>
          <w:color w:val="000000" w:themeColor="text1"/>
          <w:szCs w:val="21"/>
        </w:rPr>
      </w:pPr>
    </w:p>
    <w:p w:rsidR="003F1440" w:rsidRPr="00C113F2" w:rsidRDefault="00036BD4"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1C291A" w:rsidRPr="00C113F2">
        <w:rPr>
          <w:rFonts w:ascii="Arial" w:eastAsia="宋体" w:hAnsi="Arial" w:cs="Arial" w:hint="eastAsia"/>
          <w:i/>
          <w:color w:val="000000" w:themeColor="text1"/>
          <w:szCs w:val="21"/>
        </w:rPr>
        <w:t>4</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-Table 1: For ease of reading, include brief descriptions of treatments in the table legend. While they are defined in the text, it is a lot of acronyms to keep straight, and a one sentence reminder in the legend will make this table much clearer. </w:t>
      </w:r>
    </w:p>
    <w:p w:rsidR="0041350F" w:rsidRPr="00C113F2" w:rsidRDefault="0041350F" w:rsidP="0041350F">
      <w:pPr>
        <w:spacing w:line="360" w:lineRule="auto"/>
        <w:rPr>
          <w:rFonts w:ascii="Arial" w:eastAsia="宋体" w:hAnsi="Arial" w:cs="Arial"/>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color w:val="000000" w:themeColor="text1"/>
          <w:szCs w:val="21"/>
        </w:rPr>
        <w:t xml:space="preserve"> Revised as recommended</w:t>
      </w:r>
      <w:r w:rsidRPr="00C113F2">
        <w:rPr>
          <w:rFonts w:ascii="Arial" w:eastAsia="宋体" w:hAnsi="Arial" w:cs="Arial" w:hint="eastAsia"/>
          <w:color w:val="000000" w:themeColor="text1"/>
          <w:szCs w:val="21"/>
        </w:rPr>
        <w:t>.</w:t>
      </w:r>
    </w:p>
    <w:p w:rsidR="003F1440" w:rsidRPr="00C113F2" w:rsidRDefault="003F1440" w:rsidP="008B5440">
      <w:pPr>
        <w:spacing w:line="360" w:lineRule="auto"/>
        <w:rPr>
          <w:rFonts w:ascii="Arial" w:eastAsia="宋体" w:hAnsi="Arial" w:cs="Arial"/>
          <w:i/>
          <w:color w:val="000000" w:themeColor="text1"/>
          <w:szCs w:val="21"/>
        </w:rPr>
      </w:pPr>
    </w:p>
    <w:p w:rsidR="00384387" w:rsidRPr="00C113F2" w:rsidRDefault="00036BD4" w:rsidP="008B5440">
      <w:pPr>
        <w:spacing w:line="360" w:lineRule="auto"/>
        <w:rPr>
          <w:rFonts w:ascii="Arial" w:eastAsia="宋体" w:hAnsi="Arial" w:cs="Arial"/>
          <w:i/>
          <w:color w:val="000000" w:themeColor="text1"/>
          <w:szCs w:val="21"/>
        </w:rPr>
      </w:pPr>
      <w:r w:rsidRPr="00C113F2">
        <w:rPr>
          <w:rFonts w:ascii="Arial" w:eastAsia="宋体" w:hAnsi="Arial" w:cs="Arial" w:hint="eastAsia"/>
          <w:i/>
          <w:color w:val="000000" w:themeColor="text1"/>
          <w:szCs w:val="21"/>
        </w:rPr>
        <w:t>(</w:t>
      </w:r>
      <w:r w:rsidR="001C291A" w:rsidRPr="00C113F2">
        <w:rPr>
          <w:rFonts w:ascii="Arial" w:eastAsia="宋体" w:hAnsi="Arial" w:cs="Arial" w:hint="eastAsia"/>
          <w:i/>
          <w:color w:val="000000" w:themeColor="text1"/>
          <w:szCs w:val="21"/>
        </w:rPr>
        <w:t>5</w:t>
      </w:r>
      <w:r w:rsidRPr="00C113F2">
        <w:rPr>
          <w:rFonts w:ascii="Arial" w:eastAsia="宋体" w:hAnsi="Arial" w:cs="Arial" w:hint="eastAsia"/>
          <w:i/>
          <w:color w:val="000000" w:themeColor="text1"/>
          <w:szCs w:val="21"/>
        </w:rPr>
        <w:t>)</w:t>
      </w:r>
      <w:r w:rsidR="003F1440" w:rsidRPr="00C113F2">
        <w:rPr>
          <w:rFonts w:ascii="Arial" w:eastAsia="宋体" w:hAnsi="Arial" w:cs="Arial" w:hint="eastAsia"/>
          <w:i/>
          <w:color w:val="000000" w:themeColor="text1"/>
          <w:szCs w:val="21"/>
        </w:rPr>
        <w:t>.</w:t>
      </w:r>
      <w:r w:rsidR="003F1440" w:rsidRPr="00C113F2">
        <w:rPr>
          <w:rFonts w:ascii="Arial" w:eastAsia="宋体" w:hAnsi="Arial" w:cs="Arial"/>
          <w:i/>
          <w:color w:val="000000" w:themeColor="text1"/>
          <w:szCs w:val="21"/>
        </w:rPr>
        <w:t xml:space="preserve">-Figure 2,3,4: In the legends, make a note about what the lowercase letters mean (as is done for Table 1 legend, for instance) so a reader </w:t>
      </w:r>
      <w:bookmarkStart w:id="14" w:name="_GoBack"/>
      <w:r w:rsidR="003F1440" w:rsidRPr="00C113F2">
        <w:rPr>
          <w:rFonts w:ascii="Arial" w:eastAsia="宋体" w:hAnsi="Arial" w:cs="Arial"/>
          <w:i/>
          <w:color w:val="000000" w:themeColor="text1"/>
          <w:szCs w:val="21"/>
        </w:rPr>
        <w:t>glancin</w:t>
      </w:r>
      <w:bookmarkEnd w:id="14"/>
      <w:r w:rsidR="003F1440" w:rsidRPr="00C113F2">
        <w:rPr>
          <w:rFonts w:ascii="Arial" w:eastAsia="宋体" w:hAnsi="Arial" w:cs="Arial"/>
          <w:i/>
          <w:color w:val="000000" w:themeColor="text1"/>
          <w:szCs w:val="21"/>
        </w:rPr>
        <w:t xml:space="preserve">g only at one specific figure </w:t>
      </w:r>
      <w:r w:rsidR="003F1440" w:rsidRPr="00C113F2">
        <w:rPr>
          <w:rFonts w:ascii="Arial" w:eastAsia="宋体" w:hAnsi="Arial" w:cs="Arial"/>
          <w:i/>
          <w:color w:val="000000" w:themeColor="text1"/>
          <w:szCs w:val="21"/>
        </w:rPr>
        <w:lastRenderedPageBreak/>
        <w:t xml:space="preserve">will know what these letters represent. </w:t>
      </w:r>
    </w:p>
    <w:p w:rsidR="00036BD4" w:rsidRPr="00C113F2" w:rsidRDefault="0041350F" w:rsidP="0023056D">
      <w:pPr>
        <w:spacing w:line="360" w:lineRule="auto"/>
        <w:rPr>
          <w:rFonts w:ascii="Arial" w:eastAsia="宋体" w:hAnsi="Arial" w:cs="Arial"/>
          <w:color w:val="000000" w:themeColor="text1"/>
          <w:szCs w:val="21"/>
        </w:rPr>
      </w:pPr>
      <w:r w:rsidRPr="00C113F2">
        <w:rPr>
          <w:rFonts w:ascii="Arial" w:eastAsia="宋体" w:hAnsi="Arial" w:cs="Arial"/>
          <w:b/>
          <w:color w:val="000000" w:themeColor="text1"/>
          <w:szCs w:val="21"/>
        </w:rPr>
        <w:t>Response:</w:t>
      </w:r>
      <w:r w:rsidRPr="00C113F2">
        <w:rPr>
          <w:rFonts w:ascii="Arial" w:eastAsia="宋体" w:hAnsi="Arial" w:cs="Arial"/>
          <w:color w:val="000000" w:themeColor="text1"/>
          <w:szCs w:val="21"/>
        </w:rPr>
        <w:t xml:space="preserve"> Revised as recommended</w:t>
      </w:r>
      <w:r w:rsidRPr="00C113F2">
        <w:rPr>
          <w:rFonts w:ascii="Arial" w:eastAsia="宋体" w:hAnsi="Arial" w:cs="Arial" w:hint="eastAsia"/>
          <w:color w:val="000000" w:themeColor="text1"/>
          <w:szCs w:val="21"/>
        </w:rPr>
        <w:t>.</w:t>
      </w:r>
    </w:p>
    <w:sectPr w:rsidR="00036BD4" w:rsidRPr="00C113F2" w:rsidSect="002A11A5">
      <w:pgSz w:w="11906" w:h="16838"/>
      <w:pgMar w:top="1440" w:right="1800" w:bottom="1440" w:left="1800" w:header="851" w:footer="992" w:gutter="0"/>
      <w:lnNumType w:countBy="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7B2" w:rsidRDefault="00B877B2" w:rsidP="00093886">
      <w:pPr>
        <w:rPr>
          <w:rFonts w:hint="eastAsia"/>
        </w:rPr>
      </w:pPr>
      <w:r>
        <w:separator/>
      </w:r>
    </w:p>
  </w:endnote>
  <w:endnote w:type="continuationSeparator" w:id="0">
    <w:p w:rsidR="00B877B2" w:rsidRDefault="00B877B2" w:rsidP="00093886">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7B2" w:rsidRDefault="00B877B2" w:rsidP="00093886">
      <w:pPr>
        <w:rPr>
          <w:rFonts w:hint="eastAsia"/>
        </w:rPr>
      </w:pPr>
      <w:r>
        <w:separator/>
      </w:r>
    </w:p>
  </w:footnote>
  <w:footnote w:type="continuationSeparator" w:id="0">
    <w:p w:rsidR="00B877B2" w:rsidRDefault="00B877B2" w:rsidP="00093886">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7BA0"/>
    <w:rsid w:val="000031F8"/>
    <w:rsid w:val="00014533"/>
    <w:rsid w:val="00036BD4"/>
    <w:rsid w:val="00065EC6"/>
    <w:rsid w:val="00077956"/>
    <w:rsid w:val="00093886"/>
    <w:rsid w:val="00096D9F"/>
    <w:rsid w:val="000A48E2"/>
    <w:rsid w:val="000D1AA4"/>
    <w:rsid w:val="000E7281"/>
    <w:rsid w:val="00107080"/>
    <w:rsid w:val="00152B45"/>
    <w:rsid w:val="00157BA0"/>
    <w:rsid w:val="001C291A"/>
    <w:rsid w:val="001C4D00"/>
    <w:rsid w:val="0023056D"/>
    <w:rsid w:val="00252209"/>
    <w:rsid w:val="002657E8"/>
    <w:rsid w:val="0028103D"/>
    <w:rsid w:val="002A11A5"/>
    <w:rsid w:val="003066D4"/>
    <w:rsid w:val="00315E99"/>
    <w:rsid w:val="00326BD9"/>
    <w:rsid w:val="0034298F"/>
    <w:rsid w:val="00374A26"/>
    <w:rsid w:val="00384387"/>
    <w:rsid w:val="003F1440"/>
    <w:rsid w:val="003F52D2"/>
    <w:rsid w:val="00400057"/>
    <w:rsid w:val="00411740"/>
    <w:rsid w:val="0041350F"/>
    <w:rsid w:val="00421439"/>
    <w:rsid w:val="00436F7E"/>
    <w:rsid w:val="004803C6"/>
    <w:rsid w:val="004E413D"/>
    <w:rsid w:val="00515B6E"/>
    <w:rsid w:val="00525367"/>
    <w:rsid w:val="005A58D8"/>
    <w:rsid w:val="00607F87"/>
    <w:rsid w:val="0062544C"/>
    <w:rsid w:val="0069643F"/>
    <w:rsid w:val="00786806"/>
    <w:rsid w:val="00816801"/>
    <w:rsid w:val="008423E7"/>
    <w:rsid w:val="00880101"/>
    <w:rsid w:val="008B5440"/>
    <w:rsid w:val="00964821"/>
    <w:rsid w:val="009B6FCD"/>
    <w:rsid w:val="00A1738D"/>
    <w:rsid w:val="00A31C25"/>
    <w:rsid w:val="00A74B43"/>
    <w:rsid w:val="00B21262"/>
    <w:rsid w:val="00B25A35"/>
    <w:rsid w:val="00B26F5C"/>
    <w:rsid w:val="00B8107E"/>
    <w:rsid w:val="00B877B2"/>
    <w:rsid w:val="00B94859"/>
    <w:rsid w:val="00BD0BC6"/>
    <w:rsid w:val="00BE4BE7"/>
    <w:rsid w:val="00BE673D"/>
    <w:rsid w:val="00BE7AF6"/>
    <w:rsid w:val="00C0505E"/>
    <w:rsid w:val="00C113F2"/>
    <w:rsid w:val="00C70F7A"/>
    <w:rsid w:val="00D22433"/>
    <w:rsid w:val="00E049EF"/>
    <w:rsid w:val="00ED440A"/>
    <w:rsid w:val="00F02EF9"/>
    <w:rsid w:val="00F16B91"/>
    <w:rsid w:val="00F768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3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886"/>
    <w:rPr>
      <w:sz w:val="18"/>
      <w:szCs w:val="18"/>
    </w:rPr>
  </w:style>
  <w:style w:type="paragraph" w:styleId="a4">
    <w:name w:val="footer"/>
    <w:basedOn w:val="a"/>
    <w:link w:val="Char0"/>
    <w:uiPriority w:val="99"/>
    <w:unhideWhenUsed/>
    <w:rsid w:val="00093886"/>
    <w:pPr>
      <w:tabs>
        <w:tab w:val="center" w:pos="4153"/>
        <w:tab w:val="right" w:pos="8306"/>
      </w:tabs>
      <w:snapToGrid w:val="0"/>
      <w:jc w:val="left"/>
    </w:pPr>
    <w:rPr>
      <w:sz w:val="18"/>
      <w:szCs w:val="18"/>
    </w:rPr>
  </w:style>
  <w:style w:type="character" w:customStyle="1" w:styleId="Char0">
    <w:name w:val="页脚 Char"/>
    <w:basedOn w:val="a0"/>
    <w:link w:val="a4"/>
    <w:uiPriority w:val="99"/>
    <w:rsid w:val="00093886"/>
    <w:rPr>
      <w:sz w:val="18"/>
      <w:szCs w:val="18"/>
    </w:rPr>
  </w:style>
  <w:style w:type="character" w:styleId="a5">
    <w:name w:val="line number"/>
    <w:basedOn w:val="a0"/>
    <w:uiPriority w:val="99"/>
    <w:semiHidden/>
    <w:unhideWhenUsed/>
    <w:rsid w:val="002A11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3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886"/>
    <w:rPr>
      <w:sz w:val="18"/>
      <w:szCs w:val="18"/>
    </w:rPr>
  </w:style>
  <w:style w:type="paragraph" w:styleId="a4">
    <w:name w:val="footer"/>
    <w:basedOn w:val="a"/>
    <w:link w:val="Char0"/>
    <w:uiPriority w:val="99"/>
    <w:unhideWhenUsed/>
    <w:rsid w:val="00093886"/>
    <w:pPr>
      <w:tabs>
        <w:tab w:val="center" w:pos="4153"/>
        <w:tab w:val="right" w:pos="8306"/>
      </w:tabs>
      <w:snapToGrid w:val="0"/>
      <w:jc w:val="left"/>
    </w:pPr>
    <w:rPr>
      <w:sz w:val="18"/>
      <w:szCs w:val="18"/>
    </w:rPr>
  </w:style>
  <w:style w:type="character" w:customStyle="1" w:styleId="Char0">
    <w:name w:val="页脚 Char"/>
    <w:basedOn w:val="a0"/>
    <w:link w:val="a4"/>
    <w:uiPriority w:val="99"/>
    <w:rsid w:val="00093886"/>
    <w:rPr>
      <w:sz w:val="18"/>
      <w:szCs w:val="18"/>
    </w:rPr>
  </w:style>
</w:styles>
</file>

<file path=word/webSettings.xml><?xml version="1.0" encoding="utf-8"?>
<w:webSettings xmlns:r="http://schemas.openxmlformats.org/officeDocument/2006/relationships" xmlns:w="http://schemas.openxmlformats.org/wordprocessingml/2006/main">
  <w:divs>
    <w:div w:id="134219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5</Pages>
  <Words>1354</Words>
  <Characters>7721</Characters>
  <Application>Microsoft Office Word</Application>
  <DocSecurity>0</DocSecurity>
  <Lines>64</Lines>
  <Paragraphs>18</Paragraphs>
  <ScaleCrop>false</ScaleCrop>
  <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DWY</dc:creator>
  <cp:keywords/>
  <dc:description/>
  <cp:lastModifiedBy>user</cp:lastModifiedBy>
  <cp:revision>38</cp:revision>
  <dcterms:created xsi:type="dcterms:W3CDTF">2015-07-24T00:42:00Z</dcterms:created>
  <dcterms:modified xsi:type="dcterms:W3CDTF">2015-08-12T09:04:00Z</dcterms:modified>
</cp:coreProperties>
</file>